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C32BA6" w:rsidRDefault="00442C00" w:rsidP="004A6336">
            <w:pPr>
              <w:jc w:val="center"/>
              <w:rPr>
                <w:rFonts w:asciiTheme="minorHAnsi" w:hAnsiTheme="minorHAnsi"/>
                <w:b/>
                <w:color w:val="002060"/>
                <w:sz w:val="36"/>
                <w:szCs w:val="36"/>
              </w:rPr>
            </w:pPr>
            <w:r w:rsidRPr="00442C00">
              <w:rPr>
                <w:b/>
                <w:sz w:val="36"/>
                <w:szCs w:val="36"/>
              </w:rPr>
              <w:t>Теоретичні основи органічних чистих виробництв</w:t>
            </w:r>
            <w:r w:rsidRPr="00442C00">
              <w:rPr>
                <w:b/>
                <w:sz w:val="36"/>
                <w:szCs w:val="36"/>
              </w:rPr>
              <w:tab/>
            </w:r>
            <w:r w:rsidRPr="00442C00">
              <w:rPr>
                <w:b/>
                <w:sz w:val="36"/>
                <w:szCs w:val="36"/>
              </w:rPr>
              <w:tab/>
            </w:r>
            <w:r w:rsidR="007E3190"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EE6BD6" w:rsidRDefault="0053621F" w:rsidP="00A2464E">
            <w:pPr>
              <w:spacing w:before="20" w:after="20" w:line="240" w:lineRule="auto"/>
              <w:cnfStyle w:val="000000100000"/>
              <w:rPr>
                <w:rFonts w:asciiTheme="minorHAnsi" w:hAnsiTheme="minorHAnsi"/>
                <w:i/>
                <w:sz w:val="24"/>
                <w:szCs w:val="24"/>
              </w:rPr>
            </w:pPr>
            <w:r w:rsidRPr="0053621F">
              <w:rPr>
                <w:sz w:val="24"/>
                <w:szCs w:val="24"/>
              </w:rPr>
              <w:t>Хімічні технології органічних речовин</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9B47DC">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9B47DC">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53621F" w:rsidP="006757B0">
            <w:pPr>
              <w:spacing w:before="20" w:after="20" w:line="240" w:lineRule="auto"/>
              <w:cnfStyle w:val="000000100000"/>
              <w:rPr>
                <w:rFonts w:asciiTheme="minorHAnsi" w:hAnsiTheme="minorHAnsi"/>
                <w:i/>
                <w:color w:val="0070C0"/>
                <w:sz w:val="24"/>
                <w:szCs w:val="24"/>
              </w:rPr>
            </w:pPr>
            <w:r>
              <w:rPr>
                <w:bCs/>
                <w:sz w:val="24"/>
                <w:szCs w:val="24"/>
              </w:rPr>
              <w:t>5</w:t>
            </w:r>
            <w:r w:rsidR="006A6D13" w:rsidRPr="00010C20">
              <w:rPr>
                <w:bCs/>
                <w:sz w:val="24"/>
                <w:szCs w:val="24"/>
              </w:rPr>
              <w:t xml:space="preserve"> кредитів ЄКТС</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0107F1" w:rsidP="009B47DC">
            <w:pPr>
              <w:spacing w:before="20" w:after="20" w:line="240" w:lineRule="auto"/>
              <w:cnfStyle w:val="000000000000"/>
              <w:rPr>
                <w:rFonts w:asciiTheme="minorHAnsi" w:hAnsiTheme="minorHAnsi"/>
                <w:i/>
                <w:sz w:val="22"/>
                <w:szCs w:val="22"/>
              </w:rPr>
            </w:pPr>
            <w:r>
              <w:rPr>
                <w:rFonts w:asciiTheme="minorHAnsi" w:hAnsiTheme="minorHAnsi"/>
                <w:i/>
                <w:sz w:val="22"/>
                <w:szCs w:val="22"/>
              </w:rPr>
              <w:t>Екзамен письмовий</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FC44AF" w:rsidP="00010C20">
            <w:pPr>
              <w:cnfStyle w:val="000000100000"/>
              <w:rPr>
                <w:sz w:val="24"/>
                <w:szCs w:val="24"/>
              </w:rPr>
            </w:pPr>
            <w:r>
              <w:rPr>
                <w:sz w:val="24"/>
                <w:szCs w:val="24"/>
              </w:rPr>
              <w:t>Лекції 36 год.,</w:t>
            </w:r>
            <w:r w:rsidR="00010C20" w:rsidRPr="00010C20">
              <w:rPr>
                <w:sz w:val="24"/>
                <w:szCs w:val="24"/>
              </w:rPr>
              <w:t xml:space="preserve"> лаборат</w:t>
            </w:r>
            <w:r>
              <w:rPr>
                <w:sz w:val="24"/>
                <w:szCs w:val="24"/>
              </w:rPr>
              <w:t>орні (комп’ютерні практикуми) 36</w:t>
            </w:r>
            <w:r w:rsidR="00010C20" w:rsidRPr="00010C20">
              <w:rPr>
                <w:sz w:val="24"/>
                <w:szCs w:val="24"/>
              </w:rPr>
              <w:t xml:space="preserve"> год., Самостійна робота </w:t>
            </w:r>
            <w:r w:rsidR="0053621F">
              <w:rPr>
                <w:sz w:val="24"/>
                <w:szCs w:val="24"/>
              </w:rPr>
              <w:t>78</w:t>
            </w:r>
            <w:r w:rsidR="00010C20" w:rsidRPr="00010C20">
              <w:rPr>
                <w:sz w:val="24"/>
                <w:szCs w:val="24"/>
              </w:rPr>
              <w:t xml:space="preserve"> год.,</w:t>
            </w:r>
          </w:p>
          <w:p w:rsidR="004A6336" w:rsidRPr="00FC44AF" w:rsidRDefault="004A6336" w:rsidP="00010C20">
            <w:pPr>
              <w:jc w:val="center"/>
              <w:cnfStyle w:val="000000100000"/>
              <w:rPr>
                <w:rFonts w:asciiTheme="minorHAnsi" w:hAnsiTheme="minorHAnsi"/>
                <w:i/>
                <w:sz w:val="24"/>
                <w:szCs w:val="24"/>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FD06CA"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FD06CA">
              <w:rPr>
                <w:rFonts w:asciiTheme="minorHAnsi" w:hAnsiTheme="minorHAnsi"/>
                <w:sz w:val="22"/>
                <w:szCs w:val="22"/>
              </w:rPr>
              <w:t>доцент каф. ОХ та ТОР</w:t>
            </w:r>
            <w:r w:rsidR="00FD06CA" w:rsidRPr="0053621F">
              <w:rPr>
                <w:rFonts w:asciiTheme="minorHAnsi" w:hAnsiTheme="minorHAnsi"/>
                <w:sz w:val="22"/>
                <w:szCs w:val="22"/>
              </w:rPr>
              <w:t>,</w:t>
            </w:r>
            <w:r w:rsidR="00FD06CA">
              <w:rPr>
                <w:rFonts w:asciiTheme="minorHAnsi" w:hAnsiTheme="minorHAnsi"/>
                <w:sz w:val="22"/>
                <w:szCs w:val="22"/>
              </w:rPr>
              <w:t xml:space="preserve"> доц., к.х.н. Левандовський І.А.</w:t>
            </w:r>
          </w:p>
          <w:p w:rsidR="00B91B46" w:rsidRPr="00FD06CA" w:rsidRDefault="00B91B46" w:rsidP="006757B0">
            <w:pPr>
              <w:spacing w:before="20" w:after="20" w:line="240" w:lineRule="auto"/>
              <w:cnfStyle w:val="000000100000"/>
              <w:rPr>
                <w:rFonts w:asciiTheme="minorHAnsi" w:hAnsiTheme="minorHAnsi"/>
                <w:sz w:val="22"/>
                <w:szCs w:val="22"/>
                <w:lang w:val="ru-RU"/>
              </w:rPr>
            </w:pPr>
            <w:r>
              <w:rPr>
                <w:rFonts w:asciiTheme="minorHAnsi" w:hAnsiTheme="minorHAnsi"/>
                <w:sz w:val="22"/>
                <w:szCs w:val="22"/>
              </w:rPr>
              <w:t>доцент</w:t>
            </w:r>
            <w:r w:rsidR="0053621F">
              <w:rPr>
                <w:rFonts w:asciiTheme="minorHAnsi" w:hAnsiTheme="minorHAnsi"/>
                <w:sz w:val="22"/>
                <w:szCs w:val="22"/>
              </w:rPr>
              <w:t xml:space="preserve"> каф. ОХ та ТОР</w:t>
            </w:r>
            <w:r w:rsidRPr="0053621F">
              <w:rPr>
                <w:rFonts w:asciiTheme="minorHAnsi" w:hAnsiTheme="minorHAnsi"/>
                <w:sz w:val="22"/>
                <w:szCs w:val="22"/>
              </w:rPr>
              <w:t>,</w:t>
            </w:r>
            <w:r>
              <w:rPr>
                <w:rFonts w:asciiTheme="minorHAnsi" w:hAnsiTheme="minorHAnsi"/>
                <w:sz w:val="22"/>
                <w:szCs w:val="22"/>
              </w:rPr>
              <w:t xml:space="preserve"> доц., к.х.н. Бутова К.Д. </w:t>
            </w:r>
            <w:r w:rsidR="00FD06CA">
              <w:rPr>
                <w:rFonts w:asciiTheme="minorHAnsi" w:hAnsiTheme="minorHAnsi"/>
                <w:sz w:val="22"/>
                <w:szCs w:val="22"/>
              </w:rPr>
              <w:t>:</w:t>
            </w:r>
            <w:r w:rsidR="00FD06CA" w:rsidRPr="00FD06CA">
              <w:rPr>
                <w:rFonts w:asciiTheme="minorHAnsi" w:hAnsiTheme="minorHAnsi"/>
                <w:sz w:val="22"/>
                <w:szCs w:val="22"/>
                <w:lang w:val="ru-RU"/>
              </w:rPr>
              <w:t xml:space="preserve"> </w:t>
            </w:r>
            <w:r w:rsidR="00FD06CA">
              <w:rPr>
                <w:rFonts w:asciiTheme="minorHAnsi" w:hAnsiTheme="minorHAnsi"/>
                <w:sz w:val="22"/>
                <w:szCs w:val="22"/>
                <w:lang w:val="en-US"/>
              </w:rPr>
              <w:t>ebutova</w:t>
            </w:r>
            <w:r w:rsidR="00FD06CA" w:rsidRPr="00FD06CA">
              <w:rPr>
                <w:rFonts w:asciiTheme="minorHAnsi" w:hAnsiTheme="minorHAnsi"/>
                <w:sz w:val="22"/>
                <w:szCs w:val="22"/>
                <w:lang w:val="ru-RU"/>
              </w:rPr>
              <w:t>@</w:t>
            </w:r>
            <w:r w:rsidR="00FD06CA">
              <w:rPr>
                <w:rFonts w:asciiTheme="minorHAnsi" w:hAnsiTheme="minorHAnsi"/>
                <w:sz w:val="22"/>
                <w:szCs w:val="22"/>
                <w:lang w:val="en-US"/>
              </w:rPr>
              <w:t>yahoo</w:t>
            </w:r>
            <w:r w:rsidR="00FD06CA" w:rsidRPr="00FD06CA">
              <w:rPr>
                <w:rFonts w:asciiTheme="minorHAnsi" w:hAnsiTheme="minorHAnsi"/>
                <w:sz w:val="22"/>
                <w:szCs w:val="22"/>
                <w:lang w:val="ru-RU"/>
              </w:rPr>
              <w:t>.</w:t>
            </w:r>
            <w:r w:rsidR="00FD06CA">
              <w:rPr>
                <w:rFonts w:asciiTheme="minorHAnsi" w:hAnsiTheme="minorHAnsi"/>
                <w:sz w:val="22"/>
                <w:szCs w:val="22"/>
                <w:lang w:val="en-US"/>
              </w:rPr>
              <w:t>com</w:t>
            </w:r>
          </w:p>
          <w:p w:rsidR="0079311E" w:rsidRPr="006D030A" w:rsidRDefault="004A6336" w:rsidP="0079311E">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 xml:space="preserve">Лабораторні: </w:t>
            </w:r>
            <w:r w:rsidR="0079311E">
              <w:rPr>
                <w:rFonts w:asciiTheme="minorHAnsi" w:hAnsiTheme="minorHAnsi"/>
                <w:sz w:val="22"/>
                <w:szCs w:val="22"/>
              </w:rPr>
              <w:t xml:space="preserve">ст. викладач </w:t>
            </w:r>
            <w:r w:rsidR="00B91B46">
              <w:rPr>
                <w:rFonts w:asciiTheme="minorHAnsi" w:hAnsiTheme="minorHAnsi"/>
                <w:sz w:val="22"/>
                <w:szCs w:val="22"/>
              </w:rPr>
              <w:t xml:space="preserve">к.х.н. </w:t>
            </w:r>
            <w:r w:rsidR="0079311E">
              <w:rPr>
                <w:rFonts w:asciiTheme="minorHAnsi" w:hAnsiTheme="minorHAnsi"/>
                <w:sz w:val="22"/>
                <w:szCs w:val="22"/>
              </w:rPr>
              <w:t xml:space="preserve">Кушко А.О., </w:t>
            </w:r>
            <w:r w:rsidR="00B91B46">
              <w:rPr>
                <w:rFonts w:asciiTheme="minorHAnsi" w:hAnsiTheme="minorHAnsi"/>
                <w:sz w:val="22"/>
                <w:szCs w:val="22"/>
              </w:rPr>
              <w:t>доц., д.х.н. Приходько Р.В.</w:t>
            </w:r>
          </w:p>
          <w:p w:rsidR="00FC44AF" w:rsidRPr="006D030A" w:rsidRDefault="00FC44AF" w:rsidP="006757B0">
            <w:pPr>
              <w:spacing w:before="20" w:after="20" w:line="240" w:lineRule="auto"/>
              <w:cnfStyle w:val="000000100000"/>
              <w:rPr>
                <w:rFonts w:asciiTheme="minorHAnsi" w:hAnsiTheme="minorHAnsi"/>
                <w:sz w:val="22"/>
                <w:szCs w:val="22"/>
              </w:rPr>
            </w:pP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5B5F8B" w:rsidRPr="009252D9" w:rsidRDefault="005B5F8B" w:rsidP="006F5C29">
            <w:pPr>
              <w:spacing w:before="20" w:after="20" w:line="240" w:lineRule="auto"/>
              <w:cnfStyle w:val="000000000000"/>
            </w:pPr>
            <w:r w:rsidRPr="009252D9">
              <w:t>https://discord.gg/BWYg4DVwZc</w:t>
            </w:r>
          </w:p>
          <w:p w:rsidR="0079311E" w:rsidRPr="009252D9" w:rsidRDefault="00232405" w:rsidP="006F5C29">
            <w:pPr>
              <w:spacing w:before="20" w:after="20" w:line="240" w:lineRule="auto"/>
              <w:cnfStyle w:val="000000000000"/>
              <w:rPr>
                <w:lang w:val="ru-RU"/>
              </w:rPr>
            </w:pPr>
            <w:hyperlink r:id="rId12" w:history="1">
              <w:r w:rsidR="0079311E" w:rsidRPr="009252D9">
                <w:rPr>
                  <w:rStyle w:val="a5"/>
                </w:rPr>
                <w:t>https://discord.gg/VBpVAYn7 канал О2</w:t>
              </w:r>
            </w:hyperlink>
            <w:r w:rsidR="0079311E" w:rsidRPr="009252D9">
              <w:rPr>
                <w:lang w:val="ru-RU"/>
              </w:rPr>
              <w:t>_</w:t>
            </w:r>
            <w:r w:rsidR="00F62D77" w:rsidRPr="009252D9">
              <w:rPr>
                <w:lang w:val="en-US"/>
              </w:rPr>
              <w:t>NE</w:t>
            </w:r>
            <w:r w:rsidR="0079311E" w:rsidRPr="009252D9">
              <w:rPr>
                <w:lang w:val="en-US"/>
              </w:rPr>
              <w:t>ORG</w:t>
            </w:r>
          </w:p>
        </w:tc>
      </w:tr>
    </w:tbl>
    <w:p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Опис навчальної дисципліни, її мета, предмет вивчання та результати навчання</w:t>
      </w:r>
    </w:p>
    <w:p w:rsidR="009B47DC" w:rsidRPr="00FD06CA" w:rsidRDefault="009B47DC" w:rsidP="00FD06CA">
      <w:pPr>
        <w:pStyle w:val="1"/>
        <w:numPr>
          <w:ilvl w:val="0"/>
          <w:numId w:val="0"/>
        </w:numPr>
        <w:pBdr>
          <w:bottom w:val="single" w:sz="6" w:space="0" w:color="AAAAAA"/>
        </w:pBdr>
        <w:spacing w:before="0" w:after="60"/>
        <w:ind w:left="720"/>
        <w:rPr>
          <w:rFonts w:ascii="Times New Roman" w:hAnsi="Times New Roman"/>
          <w:b w:val="0"/>
          <w:color w:val="auto"/>
        </w:rPr>
      </w:pPr>
      <w:r w:rsidRPr="00FD06CA">
        <w:rPr>
          <w:rFonts w:ascii="Times New Roman" w:hAnsi="Times New Roman"/>
          <w:b w:val="0"/>
          <w:color w:val="auto"/>
        </w:rPr>
        <w:t xml:space="preserve">Дисципліна </w:t>
      </w:r>
      <w:r w:rsidR="00FD06CA" w:rsidRPr="00FD06CA">
        <w:rPr>
          <w:rFonts w:ascii="Times New Roman" w:hAnsi="Times New Roman"/>
          <w:b w:val="0"/>
          <w:color w:val="auto"/>
        </w:rPr>
        <w:t>«</w:t>
      </w:r>
      <w:r w:rsidR="0079311E" w:rsidRPr="00FD06CA">
        <w:rPr>
          <w:rFonts w:ascii="Times New Roman" w:hAnsi="Times New Roman"/>
          <w:b w:val="0"/>
          <w:color w:val="auto"/>
        </w:rPr>
        <w:t>Теоретичні основи органічних чистих виробництв</w:t>
      </w:r>
      <w:r w:rsidR="00FD06CA" w:rsidRPr="00FD06CA">
        <w:rPr>
          <w:rFonts w:ascii="Times New Roman" w:hAnsi="Times New Roman"/>
          <w:b w:val="0"/>
          <w:color w:val="auto"/>
        </w:rPr>
        <w:t xml:space="preserve">» </w:t>
      </w:r>
      <w:r w:rsidRPr="00FD06CA">
        <w:rPr>
          <w:rFonts w:ascii="Times New Roman" w:hAnsi="Times New Roman"/>
          <w:b w:val="0"/>
          <w:color w:val="auto"/>
        </w:rPr>
        <w:t xml:space="preserve"> є однією з фундаментальних дисциплін при підготовці фахівців, 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sidRPr="00FD06CA">
        <w:rPr>
          <w:rFonts w:ascii="Times New Roman" w:hAnsi="Times New Roman"/>
          <w:b w:val="0"/>
          <w:color w:val="auto"/>
        </w:rPr>
        <w:t>аналітична</w:t>
      </w:r>
      <w:r w:rsidR="00FD06CA" w:rsidRPr="00FD06CA">
        <w:rPr>
          <w:rFonts w:ascii="Times New Roman" w:hAnsi="Times New Roman"/>
          <w:b w:val="0"/>
          <w:color w:val="auto"/>
        </w:rPr>
        <w:t xml:space="preserve"> хімія</w:t>
      </w:r>
      <w:r w:rsidR="00633694" w:rsidRPr="00FD06CA">
        <w:rPr>
          <w:rFonts w:ascii="Times New Roman" w:hAnsi="Times New Roman"/>
          <w:b w:val="0"/>
          <w:color w:val="auto"/>
        </w:rPr>
        <w:t xml:space="preserve">, фізична та колоїдна </w:t>
      </w:r>
      <w:r w:rsidRPr="00FD06CA">
        <w:rPr>
          <w:rFonts w:ascii="Times New Roman" w:hAnsi="Times New Roman"/>
          <w:b w:val="0"/>
          <w:color w:val="auto"/>
        </w:rPr>
        <w:t>хімія, лабораторних практикумах та б</w:t>
      </w:r>
      <w:r w:rsidR="00633694" w:rsidRPr="00FD06CA">
        <w:rPr>
          <w:rFonts w:ascii="Times New Roman" w:hAnsi="Times New Roman"/>
          <w:b w:val="0"/>
          <w:color w:val="auto"/>
        </w:rPr>
        <w:t>акалаврському дипломному проект</w:t>
      </w:r>
      <w:r w:rsidR="00FD06CA" w:rsidRPr="00FD06CA">
        <w:rPr>
          <w:rFonts w:ascii="Times New Roman" w:hAnsi="Times New Roman"/>
          <w:b w:val="0"/>
          <w:color w:val="auto"/>
        </w:rPr>
        <w:t>і</w:t>
      </w:r>
      <w:r w:rsidRPr="00FD06CA">
        <w:rPr>
          <w:rFonts w:ascii="Times New Roman" w:hAnsi="Times New Roman"/>
          <w:b w:val="0"/>
          <w:color w:val="auto"/>
        </w:rPr>
        <w:t>.</w:t>
      </w:r>
    </w:p>
    <w:p w:rsidR="009B47DC" w:rsidRDefault="009B47DC" w:rsidP="009B47DC">
      <w:pPr>
        <w:spacing w:after="120" w:line="240" w:lineRule="auto"/>
        <w:jc w:val="both"/>
        <w:rPr>
          <w:sz w:val="24"/>
          <w:szCs w:val="24"/>
        </w:rPr>
      </w:pPr>
      <w:r w:rsidRPr="00592994">
        <w:rPr>
          <w:b/>
          <w:sz w:val="24"/>
          <w:szCs w:val="24"/>
        </w:rPr>
        <w:t>Метою</w:t>
      </w:r>
      <w:r w:rsidRPr="00592994">
        <w:rPr>
          <w:sz w:val="24"/>
          <w:szCs w:val="24"/>
        </w:rPr>
        <w:t xml:space="preserve"> дисципліни є формування у студентів здатностей:</w:t>
      </w:r>
    </w:p>
    <w:p w:rsidR="001011C4" w:rsidRPr="001011C4" w:rsidRDefault="00FD06CA" w:rsidP="00D86428">
      <w:pPr>
        <w:pStyle w:val="a0"/>
        <w:numPr>
          <w:ilvl w:val="0"/>
          <w:numId w:val="27"/>
        </w:numPr>
        <w:spacing w:after="120" w:line="240" w:lineRule="auto"/>
        <w:jc w:val="both"/>
        <w:rPr>
          <w:sz w:val="24"/>
          <w:szCs w:val="24"/>
        </w:rPr>
      </w:pPr>
      <w:r w:rsidRPr="001011C4">
        <w:rPr>
          <w:sz w:val="24"/>
          <w:szCs w:val="24"/>
        </w:rPr>
        <w:t>Здатність вчитися, здобувати нові знання, уміння, у тому числі в галузі, відмінної</w:t>
      </w:r>
      <w:r w:rsidR="001011C4" w:rsidRPr="001011C4">
        <w:rPr>
          <w:sz w:val="24"/>
          <w:szCs w:val="24"/>
        </w:rPr>
        <w:t xml:space="preserve"> </w:t>
      </w:r>
    </w:p>
    <w:p w:rsidR="00FD06CA" w:rsidRDefault="001011C4" w:rsidP="001011C4">
      <w:pPr>
        <w:spacing w:after="120" w:line="240" w:lineRule="auto"/>
        <w:jc w:val="both"/>
        <w:rPr>
          <w:sz w:val="24"/>
          <w:szCs w:val="24"/>
        </w:rPr>
      </w:pPr>
      <w:r>
        <w:rPr>
          <w:sz w:val="24"/>
          <w:szCs w:val="24"/>
        </w:rPr>
        <w:t xml:space="preserve">            </w:t>
      </w:r>
      <w:r w:rsidR="00FD06CA" w:rsidRPr="00FD06CA">
        <w:rPr>
          <w:sz w:val="24"/>
          <w:szCs w:val="24"/>
        </w:rPr>
        <w:t>від професійної</w:t>
      </w:r>
      <w:r>
        <w:rPr>
          <w:sz w:val="24"/>
          <w:szCs w:val="24"/>
        </w:rPr>
        <w:t xml:space="preserve"> (</w:t>
      </w:r>
      <w:r w:rsidRPr="001011C4">
        <w:rPr>
          <w:sz w:val="24"/>
          <w:szCs w:val="24"/>
        </w:rPr>
        <w:t>ЗК 1</w:t>
      </w:r>
      <w:r>
        <w:rPr>
          <w:sz w:val="24"/>
          <w:szCs w:val="24"/>
        </w:rPr>
        <w:t>);</w:t>
      </w:r>
    </w:p>
    <w:p w:rsidR="001011C4" w:rsidRPr="001011C4" w:rsidRDefault="001011C4" w:rsidP="001011C4">
      <w:pPr>
        <w:pStyle w:val="a0"/>
        <w:numPr>
          <w:ilvl w:val="0"/>
          <w:numId w:val="27"/>
        </w:numPr>
        <w:spacing w:after="120" w:line="240" w:lineRule="auto"/>
        <w:jc w:val="both"/>
        <w:rPr>
          <w:sz w:val="24"/>
          <w:szCs w:val="24"/>
        </w:rPr>
      </w:pPr>
      <w:r w:rsidRPr="001011C4">
        <w:rPr>
          <w:sz w:val="24"/>
          <w:szCs w:val="24"/>
        </w:rPr>
        <w:t>Здатність до використання сучасних інформаційних ресурсів для досліджень</w:t>
      </w:r>
    </w:p>
    <w:p w:rsidR="001011C4" w:rsidRPr="001011C4" w:rsidRDefault="001011C4" w:rsidP="001011C4">
      <w:pPr>
        <w:pStyle w:val="a0"/>
        <w:spacing w:after="120" w:line="240" w:lineRule="auto"/>
        <w:jc w:val="both"/>
        <w:rPr>
          <w:sz w:val="24"/>
          <w:szCs w:val="24"/>
        </w:rPr>
      </w:pPr>
      <w:r w:rsidRPr="001011C4">
        <w:rPr>
          <w:sz w:val="24"/>
          <w:szCs w:val="24"/>
        </w:rPr>
        <w:t>органічних речовин</w:t>
      </w:r>
      <w:r>
        <w:rPr>
          <w:sz w:val="24"/>
          <w:szCs w:val="24"/>
        </w:rPr>
        <w:t xml:space="preserve"> (ФК2);</w:t>
      </w:r>
    </w:p>
    <w:p w:rsidR="001011C4" w:rsidRDefault="001011C4" w:rsidP="005819B6">
      <w:pPr>
        <w:pStyle w:val="a0"/>
        <w:numPr>
          <w:ilvl w:val="0"/>
          <w:numId w:val="27"/>
        </w:numPr>
        <w:spacing w:after="120" w:line="240" w:lineRule="auto"/>
        <w:jc w:val="both"/>
        <w:rPr>
          <w:sz w:val="24"/>
          <w:szCs w:val="24"/>
        </w:rPr>
      </w:pPr>
      <w:r w:rsidRPr="001011C4">
        <w:rPr>
          <w:sz w:val="24"/>
          <w:szCs w:val="24"/>
        </w:rPr>
        <w:t>Здатність проводити простий хімічний учбово-дослідний експеримент, володіти</w:t>
      </w:r>
    </w:p>
    <w:p w:rsidR="001011C4" w:rsidRDefault="001011C4" w:rsidP="005819B6">
      <w:pPr>
        <w:spacing w:after="120" w:line="240" w:lineRule="auto"/>
        <w:jc w:val="both"/>
        <w:rPr>
          <w:sz w:val="24"/>
          <w:szCs w:val="24"/>
        </w:rPr>
      </w:pPr>
      <w:r>
        <w:rPr>
          <w:sz w:val="24"/>
          <w:szCs w:val="24"/>
        </w:rPr>
        <w:t xml:space="preserve">            </w:t>
      </w:r>
      <w:r w:rsidRPr="001011C4">
        <w:rPr>
          <w:sz w:val="24"/>
          <w:szCs w:val="24"/>
        </w:rPr>
        <w:t>основними прийомами роботи в хімічній лабораторії</w:t>
      </w:r>
      <w:r>
        <w:rPr>
          <w:sz w:val="24"/>
          <w:szCs w:val="24"/>
        </w:rPr>
        <w:t xml:space="preserve"> (</w:t>
      </w:r>
      <w:r w:rsidRPr="001011C4">
        <w:rPr>
          <w:sz w:val="24"/>
          <w:szCs w:val="24"/>
        </w:rPr>
        <w:t>ФК 4</w:t>
      </w:r>
      <w:r>
        <w:rPr>
          <w:sz w:val="24"/>
          <w:szCs w:val="24"/>
        </w:rPr>
        <w:t>);</w:t>
      </w:r>
    </w:p>
    <w:p w:rsidR="001011C4" w:rsidRPr="001011C4" w:rsidRDefault="001011C4" w:rsidP="001011C4">
      <w:pPr>
        <w:pStyle w:val="a0"/>
        <w:numPr>
          <w:ilvl w:val="0"/>
          <w:numId w:val="27"/>
        </w:numPr>
        <w:spacing w:after="120" w:line="240" w:lineRule="auto"/>
        <w:jc w:val="both"/>
        <w:rPr>
          <w:sz w:val="24"/>
          <w:szCs w:val="24"/>
        </w:rPr>
      </w:pPr>
      <w:r w:rsidRPr="001011C4">
        <w:rPr>
          <w:sz w:val="24"/>
          <w:szCs w:val="24"/>
        </w:rPr>
        <w:t>Здатність впроваджувати та експлуатувати наявні технології захисту довкілля на</w:t>
      </w:r>
    </w:p>
    <w:p w:rsidR="001011C4" w:rsidRDefault="001011C4" w:rsidP="001011C4">
      <w:pPr>
        <w:pStyle w:val="a0"/>
        <w:spacing w:after="120" w:line="240" w:lineRule="auto"/>
        <w:jc w:val="both"/>
        <w:rPr>
          <w:sz w:val="24"/>
          <w:szCs w:val="24"/>
        </w:rPr>
      </w:pPr>
      <w:r w:rsidRPr="001011C4">
        <w:rPr>
          <w:sz w:val="24"/>
          <w:szCs w:val="24"/>
        </w:rPr>
        <w:t>необхідному рівні при виробництві органічних речовин</w:t>
      </w:r>
      <w:r>
        <w:rPr>
          <w:sz w:val="24"/>
          <w:szCs w:val="24"/>
        </w:rPr>
        <w:t xml:space="preserve"> (ФК12);</w:t>
      </w:r>
    </w:p>
    <w:p w:rsidR="001011C4" w:rsidRPr="001011C4" w:rsidRDefault="001011C4" w:rsidP="001011C4">
      <w:pPr>
        <w:pStyle w:val="a0"/>
        <w:numPr>
          <w:ilvl w:val="0"/>
          <w:numId w:val="27"/>
        </w:numPr>
        <w:spacing w:after="120" w:line="240" w:lineRule="auto"/>
        <w:jc w:val="both"/>
        <w:rPr>
          <w:sz w:val="24"/>
          <w:szCs w:val="24"/>
        </w:rPr>
      </w:pPr>
      <w:r w:rsidRPr="001011C4">
        <w:rPr>
          <w:sz w:val="24"/>
          <w:szCs w:val="24"/>
        </w:rPr>
        <w:t>Здатність вдосконалювати технології захисту атмосфери, гідросфери, ґрунтів для</w:t>
      </w:r>
    </w:p>
    <w:p w:rsidR="001011C4" w:rsidRDefault="001011C4" w:rsidP="001011C4">
      <w:pPr>
        <w:pStyle w:val="a0"/>
        <w:spacing w:after="120" w:line="240" w:lineRule="auto"/>
        <w:jc w:val="both"/>
        <w:rPr>
          <w:sz w:val="24"/>
          <w:szCs w:val="24"/>
        </w:rPr>
      </w:pPr>
      <w:r w:rsidRPr="001011C4">
        <w:rPr>
          <w:sz w:val="24"/>
          <w:szCs w:val="24"/>
        </w:rPr>
        <w:t>запобігання негативних наслідків виробництва органічних речовин</w:t>
      </w:r>
      <w:r>
        <w:rPr>
          <w:sz w:val="24"/>
          <w:szCs w:val="24"/>
        </w:rPr>
        <w:t xml:space="preserve"> (ФК16);</w:t>
      </w:r>
    </w:p>
    <w:p w:rsidR="00720741" w:rsidRPr="00720741" w:rsidRDefault="00720741" w:rsidP="00720741">
      <w:pPr>
        <w:pStyle w:val="a0"/>
        <w:numPr>
          <w:ilvl w:val="0"/>
          <w:numId w:val="27"/>
        </w:numPr>
        <w:spacing w:after="120" w:line="240" w:lineRule="auto"/>
        <w:jc w:val="both"/>
        <w:rPr>
          <w:sz w:val="24"/>
          <w:szCs w:val="24"/>
        </w:rPr>
      </w:pPr>
      <w:r w:rsidRPr="00720741">
        <w:rPr>
          <w:sz w:val="24"/>
          <w:szCs w:val="24"/>
        </w:rPr>
        <w:lastRenderedPageBreak/>
        <w:t>Здатність застосовувати сучасні методи та засоби контролю стану атмосферного</w:t>
      </w:r>
    </w:p>
    <w:p w:rsidR="001011C4" w:rsidRDefault="00720741" w:rsidP="00720741">
      <w:pPr>
        <w:pStyle w:val="a0"/>
        <w:spacing w:after="120" w:line="240" w:lineRule="auto"/>
        <w:jc w:val="both"/>
        <w:rPr>
          <w:sz w:val="24"/>
          <w:szCs w:val="24"/>
        </w:rPr>
      </w:pPr>
      <w:r w:rsidRPr="00720741">
        <w:rPr>
          <w:sz w:val="24"/>
          <w:szCs w:val="24"/>
        </w:rPr>
        <w:t>повітря, природних вод та ґрунтів при виробництві органічних речовин</w:t>
      </w:r>
      <w:r>
        <w:rPr>
          <w:sz w:val="24"/>
          <w:szCs w:val="24"/>
        </w:rPr>
        <w:t xml:space="preserve"> (ФК18).</w:t>
      </w:r>
    </w:p>
    <w:p w:rsidR="00720741" w:rsidRPr="00720741" w:rsidRDefault="00720741" w:rsidP="005819B6">
      <w:pPr>
        <w:spacing w:after="120" w:line="240" w:lineRule="auto"/>
        <w:jc w:val="both"/>
        <w:rPr>
          <w:sz w:val="24"/>
          <w:szCs w:val="24"/>
        </w:rPr>
      </w:pPr>
      <w:r w:rsidRPr="00720741">
        <w:rPr>
          <w:sz w:val="24"/>
          <w:szCs w:val="24"/>
        </w:rPr>
        <w:t xml:space="preserve">   Згідно з вимогами освітньо-професійної програми навчальної дисципліни </w:t>
      </w:r>
    </w:p>
    <w:p w:rsidR="00720741" w:rsidRPr="00720741" w:rsidRDefault="00720741" w:rsidP="005819B6">
      <w:pPr>
        <w:spacing w:after="120" w:line="240" w:lineRule="auto"/>
        <w:jc w:val="both"/>
        <w:rPr>
          <w:sz w:val="24"/>
          <w:szCs w:val="24"/>
        </w:rPr>
      </w:pPr>
      <w:r w:rsidRPr="00720741">
        <w:rPr>
          <w:sz w:val="24"/>
          <w:szCs w:val="24"/>
        </w:rPr>
        <w:t>студенти після засвоєння навчальної дисципліни мають продемонструвати такі</w:t>
      </w:r>
    </w:p>
    <w:p w:rsidR="00720741" w:rsidRDefault="00720741" w:rsidP="005819B6">
      <w:pPr>
        <w:spacing w:after="120" w:line="240" w:lineRule="auto"/>
        <w:jc w:val="both"/>
        <w:rPr>
          <w:sz w:val="24"/>
          <w:szCs w:val="24"/>
        </w:rPr>
      </w:pPr>
      <w:r w:rsidRPr="00720741">
        <w:rPr>
          <w:sz w:val="24"/>
          <w:szCs w:val="24"/>
        </w:rPr>
        <w:t>результати навчання:</w:t>
      </w:r>
    </w:p>
    <w:p w:rsidR="00720741" w:rsidRDefault="005819B6" w:rsidP="00720741">
      <w:pPr>
        <w:spacing w:after="120" w:line="240" w:lineRule="auto"/>
        <w:jc w:val="both"/>
        <w:rPr>
          <w:b/>
          <w:sz w:val="24"/>
          <w:szCs w:val="24"/>
        </w:rPr>
      </w:pPr>
      <w:r>
        <w:rPr>
          <w:b/>
          <w:sz w:val="24"/>
          <w:szCs w:val="24"/>
        </w:rPr>
        <w:t>З</w:t>
      </w:r>
      <w:r w:rsidR="00720741" w:rsidRPr="00720741">
        <w:rPr>
          <w:b/>
          <w:sz w:val="24"/>
          <w:szCs w:val="24"/>
        </w:rPr>
        <w:t>нання</w:t>
      </w:r>
      <w:r w:rsidR="00720741">
        <w:rPr>
          <w:b/>
          <w:sz w:val="24"/>
          <w:szCs w:val="24"/>
        </w:rPr>
        <w:t>:</w:t>
      </w:r>
    </w:p>
    <w:p w:rsidR="00720741" w:rsidRPr="00720741" w:rsidRDefault="005819B6" w:rsidP="00720741">
      <w:pPr>
        <w:pStyle w:val="a0"/>
        <w:numPr>
          <w:ilvl w:val="0"/>
          <w:numId w:val="27"/>
        </w:numPr>
        <w:spacing w:after="120" w:line="240" w:lineRule="auto"/>
        <w:jc w:val="both"/>
        <w:rPr>
          <w:sz w:val="24"/>
          <w:szCs w:val="24"/>
        </w:rPr>
      </w:pPr>
      <w:r>
        <w:rPr>
          <w:sz w:val="24"/>
          <w:szCs w:val="24"/>
        </w:rPr>
        <w:t>З</w:t>
      </w:r>
      <w:r w:rsidR="00720741" w:rsidRPr="00720741">
        <w:rPr>
          <w:sz w:val="24"/>
          <w:szCs w:val="24"/>
        </w:rPr>
        <w:t>аконів хімії (загальної, неорганічної, органічної, фізичної, аналітичної,</w:t>
      </w:r>
    </w:p>
    <w:p w:rsidR="00720741" w:rsidRDefault="00720741" w:rsidP="00720741">
      <w:pPr>
        <w:pStyle w:val="a0"/>
        <w:spacing w:after="120" w:line="240" w:lineRule="auto"/>
        <w:jc w:val="both"/>
        <w:rPr>
          <w:sz w:val="24"/>
          <w:szCs w:val="24"/>
        </w:rPr>
      </w:pPr>
      <w:r w:rsidRPr="00720741">
        <w:rPr>
          <w:sz w:val="24"/>
          <w:szCs w:val="24"/>
        </w:rPr>
        <w:t>колоїдної)</w:t>
      </w:r>
      <w:r>
        <w:rPr>
          <w:sz w:val="24"/>
          <w:szCs w:val="24"/>
        </w:rPr>
        <w:t xml:space="preserve"> (ЗН 19);</w:t>
      </w:r>
    </w:p>
    <w:p w:rsidR="00720741" w:rsidRPr="00720741" w:rsidRDefault="005819B6" w:rsidP="00720741">
      <w:pPr>
        <w:pStyle w:val="a0"/>
        <w:numPr>
          <w:ilvl w:val="0"/>
          <w:numId w:val="27"/>
        </w:numPr>
        <w:spacing w:after="120" w:line="240" w:lineRule="auto"/>
        <w:jc w:val="both"/>
        <w:rPr>
          <w:sz w:val="24"/>
          <w:szCs w:val="24"/>
        </w:rPr>
      </w:pPr>
      <w:r>
        <w:rPr>
          <w:sz w:val="24"/>
          <w:szCs w:val="24"/>
        </w:rPr>
        <w:t>Б</w:t>
      </w:r>
      <w:r w:rsidR="00720741" w:rsidRPr="00720741">
        <w:rPr>
          <w:sz w:val="24"/>
          <w:szCs w:val="24"/>
        </w:rPr>
        <w:t>удови речовин та особливостей будови складних органічних речовин; загальних</w:t>
      </w:r>
    </w:p>
    <w:p w:rsidR="00720741" w:rsidRDefault="00720741" w:rsidP="00720741">
      <w:pPr>
        <w:pStyle w:val="a0"/>
        <w:spacing w:after="120" w:line="240" w:lineRule="auto"/>
        <w:jc w:val="both"/>
        <w:rPr>
          <w:sz w:val="24"/>
          <w:szCs w:val="24"/>
        </w:rPr>
      </w:pPr>
      <w:r w:rsidRPr="00720741">
        <w:rPr>
          <w:sz w:val="24"/>
          <w:szCs w:val="24"/>
        </w:rPr>
        <w:t>принципів будови органічних сполук, особливостей їх геометрії та симетрії</w:t>
      </w:r>
      <w:r>
        <w:rPr>
          <w:sz w:val="24"/>
          <w:szCs w:val="24"/>
        </w:rPr>
        <w:t xml:space="preserve"> (ЗН 22);</w:t>
      </w:r>
    </w:p>
    <w:p w:rsidR="00720741" w:rsidRDefault="005819B6" w:rsidP="00720741">
      <w:pPr>
        <w:pStyle w:val="a0"/>
        <w:numPr>
          <w:ilvl w:val="0"/>
          <w:numId w:val="27"/>
        </w:numPr>
        <w:spacing w:after="120" w:line="240" w:lineRule="auto"/>
        <w:jc w:val="both"/>
        <w:rPr>
          <w:sz w:val="24"/>
          <w:szCs w:val="24"/>
        </w:rPr>
      </w:pPr>
      <w:r>
        <w:rPr>
          <w:sz w:val="24"/>
          <w:szCs w:val="24"/>
        </w:rPr>
        <w:t>О</w:t>
      </w:r>
      <w:r w:rsidR="00720741" w:rsidRPr="00720741">
        <w:rPr>
          <w:sz w:val="24"/>
          <w:szCs w:val="24"/>
        </w:rPr>
        <w:t>сновних напрямків розвитку «чистих» технологій</w:t>
      </w:r>
      <w:r>
        <w:rPr>
          <w:sz w:val="24"/>
          <w:szCs w:val="24"/>
        </w:rPr>
        <w:t xml:space="preserve"> (ЗН 24).</w:t>
      </w:r>
    </w:p>
    <w:p w:rsidR="005819B6" w:rsidRDefault="005819B6" w:rsidP="005819B6">
      <w:pPr>
        <w:spacing w:after="120" w:line="240" w:lineRule="auto"/>
        <w:jc w:val="both"/>
        <w:rPr>
          <w:b/>
          <w:sz w:val="24"/>
          <w:szCs w:val="24"/>
        </w:rPr>
      </w:pPr>
      <w:r w:rsidRPr="005819B6">
        <w:rPr>
          <w:b/>
          <w:sz w:val="24"/>
          <w:szCs w:val="24"/>
        </w:rPr>
        <w:t>Уміння:</w:t>
      </w:r>
    </w:p>
    <w:p w:rsidR="005819B6" w:rsidRPr="005819B6" w:rsidRDefault="005819B6" w:rsidP="005819B6">
      <w:pPr>
        <w:pStyle w:val="a0"/>
        <w:numPr>
          <w:ilvl w:val="0"/>
          <w:numId w:val="27"/>
        </w:numPr>
        <w:spacing w:after="120" w:line="240" w:lineRule="auto"/>
        <w:jc w:val="both"/>
        <w:rPr>
          <w:sz w:val="24"/>
          <w:szCs w:val="24"/>
        </w:rPr>
      </w:pPr>
      <w:r>
        <w:rPr>
          <w:sz w:val="24"/>
          <w:szCs w:val="24"/>
        </w:rPr>
        <w:t>В</w:t>
      </w:r>
      <w:r w:rsidRPr="005819B6">
        <w:rPr>
          <w:sz w:val="24"/>
          <w:szCs w:val="24"/>
        </w:rPr>
        <w:t>икористовуючи закони хімії в умовах лабораторії або виробництва виконувати</w:t>
      </w:r>
    </w:p>
    <w:p w:rsidR="005819B6" w:rsidRPr="005819B6" w:rsidRDefault="005819B6" w:rsidP="005819B6">
      <w:pPr>
        <w:pStyle w:val="a0"/>
        <w:spacing w:after="120" w:line="240" w:lineRule="auto"/>
        <w:jc w:val="both"/>
        <w:rPr>
          <w:sz w:val="24"/>
          <w:szCs w:val="24"/>
        </w:rPr>
      </w:pPr>
      <w:r w:rsidRPr="005819B6">
        <w:rPr>
          <w:sz w:val="24"/>
          <w:szCs w:val="24"/>
        </w:rPr>
        <w:t>розрахунки складу системи, кількості речовини сполук, що реагують, для розробки</w:t>
      </w:r>
    </w:p>
    <w:p w:rsidR="005819B6" w:rsidRPr="005819B6" w:rsidRDefault="005819B6" w:rsidP="005819B6">
      <w:pPr>
        <w:pStyle w:val="a0"/>
        <w:spacing w:after="120" w:line="240" w:lineRule="auto"/>
        <w:jc w:val="both"/>
        <w:rPr>
          <w:sz w:val="24"/>
          <w:szCs w:val="24"/>
        </w:rPr>
      </w:pPr>
      <w:r w:rsidRPr="005819B6">
        <w:rPr>
          <w:sz w:val="24"/>
          <w:szCs w:val="24"/>
        </w:rPr>
        <w:t>технологічних процесів, які направлені на зменшення матеріальних витрат на</w:t>
      </w:r>
    </w:p>
    <w:p w:rsidR="005819B6" w:rsidRDefault="005819B6" w:rsidP="005819B6">
      <w:pPr>
        <w:pStyle w:val="a0"/>
        <w:spacing w:after="120" w:line="240" w:lineRule="auto"/>
        <w:jc w:val="both"/>
        <w:rPr>
          <w:sz w:val="24"/>
          <w:szCs w:val="24"/>
        </w:rPr>
      </w:pPr>
      <w:r w:rsidRPr="005819B6">
        <w:rPr>
          <w:sz w:val="24"/>
          <w:szCs w:val="24"/>
        </w:rPr>
        <w:t>виготовлення продукції та дотримання її високої якості</w:t>
      </w:r>
      <w:r>
        <w:rPr>
          <w:sz w:val="24"/>
          <w:szCs w:val="24"/>
        </w:rPr>
        <w:t xml:space="preserve"> (УМ 34);</w:t>
      </w:r>
    </w:p>
    <w:p w:rsidR="005819B6" w:rsidRDefault="005819B6" w:rsidP="005819B6">
      <w:pPr>
        <w:pStyle w:val="a0"/>
        <w:spacing w:after="120" w:line="240" w:lineRule="auto"/>
        <w:jc w:val="both"/>
        <w:rPr>
          <w:sz w:val="24"/>
          <w:szCs w:val="24"/>
        </w:rPr>
      </w:pPr>
    </w:p>
    <w:p w:rsidR="005819B6" w:rsidRPr="005819B6" w:rsidRDefault="005819B6" w:rsidP="005819B6">
      <w:pPr>
        <w:pStyle w:val="a0"/>
        <w:numPr>
          <w:ilvl w:val="0"/>
          <w:numId w:val="27"/>
        </w:numPr>
        <w:spacing w:after="120" w:line="240" w:lineRule="auto"/>
        <w:jc w:val="both"/>
        <w:rPr>
          <w:sz w:val="24"/>
          <w:szCs w:val="24"/>
        </w:rPr>
      </w:pPr>
      <w:r>
        <w:rPr>
          <w:sz w:val="24"/>
          <w:szCs w:val="24"/>
        </w:rPr>
        <w:t>В</w:t>
      </w:r>
      <w:r w:rsidRPr="005819B6">
        <w:rPr>
          <w:sz w:val="24"/>
          <w:szCs w:val="24"/>
        </w:rPr>
        <w:t>икористовувати типове лабораторне обладнання та вимірювальну апаратуру, типові</w:t>
      </w:r>
    </w:p>
    <w:p w:rsidR="005819B6" w:rsidRPr="005819B6" w:rsidRDefault="005819B6" w:rsidP="005819B6">
      <w:pPr>
        <w:pStyle w:val="a0"/>
        <w:spacing w:after="120" w:line="240" w:lineRule="auto"/>
        <w:jc w:val="both"/>
        <w:rPr>
          <w:sz w:val="24"/>
          <w:szCs w:val="24"/>
        </w:rPr>
      </w:pPr>
      <w:r w:rsidRPr="005819B6">
        <w:rPr>
          <w:sz w:val="24"/>
          <w:szCs w:val="24"/>
        </w:rPr>
        <w:t>методи та устаткування, інструкції та довідкові дані, в умовах хімічної лабораторії</w:t>
      </w:r>
    </w:p>
    <w:p w:rsidR="005819B6" w:rsidRPr="005819B6" w:rsidRDefault="005819B6" w:rsidP="005819B6">
      <w:pPr>
        <w:pStyle w:val="a0"/>
        <w:spacing w:after="120" w:line="240" w:lineRule="auto"/>
        <w:jc w:val="both"/>
        <w:rPr>
          <w:sz w:val="24"/>
          <w:szCs w:val="24"/>
        </w:rPr>
      </w:pPr>
      <w:r w:rsidRPr="005819B6">
        <w:rPr>
          <w:sz w:val="24"/>
          <w:szCs w:val="24"/>
        </w:rPr>
        <w:t>або хімічного виробництва виконувати фізико-хімічні випробування з хімічними</w:t>
      </w:r>
    </w:p>
    <w:p w:rsidR="005819B6" w:rsidRPr="005819B6" w:rsidRDefault="005819B6" w:rsidP="005819B6">
      <w:pPr>
        <w:pStyle w:val="a0"/>
        <w:spacing w:after="120" w:line="240" w:lineRule="auto"/>
        <w:jc w:val="both"/>
        <w:rPr>
          <w:sz w:val="24"/>
          <w:szCs w:val="24"/>
        </w:rPr>
      </w:pPr>
      <w:r w:rsidRPr="005819B6">
        <w:rPr>
          <w:sz w:val="24"/>
          <w:szCs w:val="24"/>
        </w:rPr>
        <w:t>системами в твердій, газовій фазах та розчинах з метою визначення необхідних</w:t>
      </w:r>
    </w:p>
    <w:p w:rsidR="005819B6" w:rsidRPr="005819B6" w:rsidRDefault="005819B6" w:rsidP="005819B6">
      <w:pPr>
        <w:pStyle w:val="a0"/>
        <w:spacing w:after="120" w:line="240" w:lineRule="auto"/>
        <w:jc w:val="both"/>
        <w:rPr>
          <w:sz w:val="24"/>
          <w:szCs w:val="24"/>
        </w:rPr>
      </w:pPr>
      <w:r w:rsidRPr="005819B6">
        <w:rPr>
          <w:sz w:val="24"/>
          <w:szCs w:val="24"/>
        </w:rPr>
        <w:t>фізико-хімічних даних для технологічного регламенту або ТЗ, або технічних умов</w:t>
      </w:r>
      <w:r>
        <w:rPr>
          <w:sz w:val="24"/>
          <w:szCs w:val="24"/>
        </w:rPr>
        <w:t xml:space="preserve"> (УМ 38).</w:t>
      </w:r>
    </w:p>
    <w:p w:rsidR="00720741" w:rsidRDefault="00720741" w:rsidP="00720741">
      <w:pPr>
        <w:spacing w:after="120" w:line="240" w:lineRule="auto"/>
        <w:jc w:val="both"/>
        <w:rPr>
          <w:sz w:val="24"/>
          <w:szCs w:val="24"/>
        </w:rPr>
      </w:pPr>
    </w:p>
    <w:p w:rsidR="00C16046" w:rsidRPr="00C16046" w:rsidRDefault="00C16046" w:rsidP="00C16046">
      <w:pPr>
        <w:keepNext/>
        <w:numPr>
          <w:ilvl w:val="0"/>
          <w:numId w:val="1"/>
        </w:numPr>
        <w:tabs>
          <w:tab w:val="left" w:pos="284"/>
        </w:tabs>
        <w:spacing w:before="120" w:after="120" w:line="240" w:lineRule="auto"/>
        <w:ind w:left="786"/>
        <w:outlineLvl w:val="0"/>
        <w:rPr>
          <w:b/>
          <w:color w:val="002060"/>
          <w:sz w:val="26"/>
          <w:szCs w:val="26"/>
        </w:rPr>
      </w:pPr>
      <w:r w:rsidRPr="00C16046">
        <w:rPr>
          <w:b/>
          <w:color w:val="002060"/>
          <w:sz w:val="26"/>
          <w:szCs w:val="26"/>
        </w:rPr>
        <w:t>Пререквізити та постреквізити дисципліни (місце в структурно-логічній схемі навчання за відповідною освітньою програмою)</w:t>
      </w:r>
    </w:p>
    <w:p w:rsidR="007226F1" w:rsidRPr="00592994" w:rsidRDefault="007226F1" w:rsidP="007226F1">
      <w:pPr>
        <w:tabs>
          <w:tab w:val="left" w:pos="9467"/>
        </w:tabs>
        <w:autoSpaceDE w:val="0"/>
        <w:autoSpaceDN w:val="0"/>
        <w:adjustRightInd w:val="0"/>
        <w:spacing w:before="120"/>
        <w:ind w:firstLine="567"/>
        <w:jc w:val="both"/>
        <w:rPr>
          <w:sz w:val="24"/>
          <w:szCs w:val="24"/>
        </w:rPr>
      </w:pPr>
      <w:r w:rsidRPr="00592994">
        <w:rPr>
          <w:sz w:val="24"/>
          <w:szCs w:val="24"/>
        </w:rPr>
        <w:t xml:space="preserve">Навчальний матеріал дисципліни </w:t>
      </w:r>
      <w:r w:rsidR="00C16046" w:rsidRPr="00C16046">
        <w:rPr>
          <w:b/>
          <w:sz w:val="24"/>
          <w:szCs w:val="24"/>
        </w:rPr>
        <w:t>«Теоретичні основи органічних чистих виробництв»</w:t>
      </w:r>
      <w:r w:rsidR="00C16046">
        <w:rPr>
          <w:b/>
          <w:sz w:val="24"/>
          <w:szCs w:val="24"/>
        </w:rPr>
        <w:t xml:space="preserve"> </w:t>
      </w:r>
      <w:r w:rsidRPr="00592994">
        <w:rPr>
          <w:sz w:val="24"/>
          <w:szCs w:val="24"/>
        </w:rPr>
        <w:t xml:space="preserve">базується на знаннях, одержаних студентами при вивченні таких дисциплін, як </w:t>
      </w:r>
      <w:r w:rsidR="004C1BA5">
        <w:rPr>
          <w:sz w:val="24"/>
          <w:szCs w:val="24"/>
        </w:rPr>
        <w:t>Прикладна хімія</w:t>
      </w:r>
      <w:r w:rsidRPr="00592994">
        <w:rPr>
          <w:sz w:val="24"/>
          <w:szCs w:val="24"/>
        </w:rPr>
        <w:t xml:space="preserve"> та </w:t>
      </w:r>
      <w:r w:rsidR="004C1BA5">
        <w:rPr>
          <w:sz w:val="24"/>
          <w:szCs w:val="24"/>
        </w:rPr>
        <w:t>О</w:t>
      </w:r>
      <w:r w:rsidRPr="00592994">
        <w:rPr>
          <w:sz w:val="24"/>
          <w:szCs w:val="24"/>
        </w:rPr>
        <w:t xml:space="preserve">рганічна хімія тощо. Знання і вміння, набуті студентами під час вивчення дисципліни, застосовуються у таких дисциплінах циклу </w:t>
      </w:r>
      <w:r w:rsidR="004C1BA5">
        <w:rPr>
          <w:sz w:val="24"/>
          <w:szCs w:val="24"/>
        </w:rPr>
        <w:t>професійної</w:t>
      </w:r>
      <w:r w:rsidRPr="00592994">
        <w:rPr>
          <w:sz w:val="24"/>
          <w:szCs w:val="24"/>
        </w:rPr>
        <w:t xml:space="preserve"> підготовки (нормативні дисципліни) як </w:t>
      </w:r>
      <w:r w:rsidR="004C1BA5">
        <w:rPr>
          <w:sz w:val="24"/>
          <w:szCs w:val="24"/>
        </w:rPr>
        <w:t>Основи проектування хімічних виробництв</w:t>
      </w:r>
      <w:r w:rsidR="00B77690" w:rsidRPr="00592994">
        <w:rPr>
          <w:sz w:val="24"/>
          <w:szCs w:val="24"/>
        </w:rPr>
        <w:t xml:space="preserve"> </w:t>
      </w:r>
      <w:r w:rsidRPr="00592994">
        <w:rPr>
          <w:sz w:val="24"/>
          <w:szCs w:val="24"/>
        </w:rPr>
        <w:t>та численних лабораторних практикумах та бакалаврському дипломному проект</w:t>
      </w:r>
      <w:r w:rsidR="004C1BA5">
        <w:rPr>
          <w:sz w:val="24"/>
          <w:szCs w:val="24"/>
        </w:rPr>
        <w:t>уванні</w:t>
      </w:r>
      <w:r w:rsidRPr="00592994">
        <w:rPr>
          <w:sz w:val="24"/>
          <w:szCs w:val="24"/>
        </w:rPr>
        <w:t>.</w:t>
      </w:r>
    </w:p>
    <w:p w:rsidR="00054E64" w:rsidRPr="00592994" w:rsidRDefault="00054E64" w:rsidP="00054E64">
      <w:pPr>
        <w:spacing w:after="120" w:line="240" w:lineRule="auto"/>
        <w:ind w:firstLine="397"/>
        <w:jc w:val="both"/>
      </w:pPr>
    </w:p>
    <w:p w:rsidR="002D370C" w:rsidRPr="00592994" w:rsidRDefault="002D370C" w:rsidP="002D370C">
      <w:pPr>
        <w:pStyle w:val="1"/>
        <w:spacing w:line="240" w:lineRule="auto"/>
        <w:rPr>
          <w:rFonts w:ascii="Times New Roman" w:hAnsi="Times New Roman"/>
          <w:color w:val="auto"/>
        </w:rPr>
      </w:pPr>
      <w:r w:rsidRPr="00592994">
        <w:rPr>
          <w:rFonts w:ascii="Times New Roman" w:hAnsi="Times New Roman"/>
          <w:color w:val="auto"/>
        </w:rPr>
        <w:t xml:space="preserve">Зміст навчальної дисципліни </w:t>
      </w:r>
    </w:p>
    <w:p w:rsidR="009B47DC" w:rsidRPr="00592994" w:rsidRDefault="009B47DC" w:rsidP="009B47DC">
      <w:pPr>
        <w:spacing w:after="120" w:line="240" w:lineRule="auto"/>
        <w:ind w:left="708"/>
        <w:jc w:val="both"/>
        <w:rPr>
          <w:sz w:val="24"/>
          <w:szCs w:val="24"/>
        </w:rPr>
      </w:pPr>
      <w:r w:rsidRPr="00592994">
        <w:rPr>
          <w:sz w:val="24"/>
          <w:szCs w:val="24"/>
        </w:rPr>
        <w:t xml:space="preserve">Тема 1. </w:t>
      </w:r>
      <w:r w:rsidRPr="00592994">
        <w:rPr>
          <w:sz w:val="24"/>
          <w:szCs w:val="24"/>
          <w:lang w:val="ru-RU"/>
        </w:rPr>
        <w:t xml:space="preserve"> </w:t>
      </w:r>
      <w:r w:rsidRPr="00592994">
        <w:rPr>
          <w:sz w:val="24"/>
          <w:szCs w:val="24"/>
        </w:rPr>
        <w:t>Альдегіди та кетони.</w:t>
      </w:r>
    </w:p>
    <w:p w:rsidR="009B47DC" w:rsidRPr="00592994" w:rsidRDefault="009B47DC" w:rsidP="009B47DC">
      <w:pPr>
        <w:spacing w:after="120" w:line="240" w:lineRule="auto"/>
        <w:ind w:left="708"/>
        <w:jc w:val="both"/>
        <w:rPr>
          <w:sz w:val="24"/>
          <w:szCs w:val="24"/>
        </w:rPr>
      </w:pPr>
      <w:r w:rsidRPr="00592994">
        <w:rPr>
          <w:bCs/>
          <w:sz w:val="24"/>
          <w:szCs w:val="24"/>
        </w:rPr>
        <w:t>Структура, ізомерія і номенклатура альдегідів та кетонів.</w:t>
      </w:r>
      <w:r w:rsidRPr="00592994">
        <w:rPr>
          <w:sz w:val="24"/>
          <w:szCs w:val="24"/>
        </w:rPr>
        <w:t xml:space="preserve">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Приєднання металоорганічних сполук. Реакції з азотистими основами. Реакції відновлення альдегідів і кетонів. Взаємодія з іншими нуклеофілами: Реакція Віттіга.  Основні способи одержання енолів та енолятів. Основні напрямки функціоналізації. Кето-енольна таутомерія. Реакція Канніцаро. Естерні конденсації. Синтези за участю малонового та ацетооцтового естерів. Реакція Міхаеля.</w:t>
      </w:r>
    </w:p>
    <w:p w:rsidR="009B47DC" w:rsidRPr="00592994" w:rsidRDefault="009B47DC" w:rsidP="006339F5">
      <w:pPr>
        <w:ind w:firstLine="34"/>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2.</w:t>
      </w:r>
      <w:r w:rsidRPr="00592994">
        <w:t xml:space="preserve"> </w:t>
      </w:r>
      <w:r w:rsidRPr="00592994">
        <w:rPr>
          <w:sz w:val="24"/>
          <w:szCs w:val="24"/>
        </w:rPr>
        <w:t>Основні типи азотовмісних функціональних груп. Номенклатура та ізомерія амінів.</w:t>
      </w:r>
    </w:p>
    <w:p w:rsidR="009B47DC" w:rsidRPr="00592994" w:rsidRDefault="009B47DC" w:rsidP="009B47DC">
      <w:pPr>
        <w:spacing w:after="120" w:line="240" w:lineRule="auto"/>
        <w:ind w:left="708"/>
        <w:jc w:val="both"/>
        <w:rPr>
          <w:sz w:val="24"/>
          <w:szCs w:val="24"/>
        </w:rPr>
      </w:pPr>
      <w:r w:rsidRPr="00592994">
        <w:rPr>
          <w:sz w:val="24"/>
          <w:szCs w:val="24"/>
        </w:rPr>
        <w:lastRenderedPageBreak/>
        <w:t xml:space="preserve">Огляд найважливіших способів синтезу амінів. Основність амінів та фактори, що її визначають. Хімічні властивості амінів. Нуклеофільні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Азосполуки. Загальне поняття про кольоровість. Азобарвники.  Нітрозо- та нітросполуки. Способи їх одержання та хімічні властивості. </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3. Амінокислоти.</w:t>
      </w:r>
    </w:p>
    <w:p w:rsidR="009B47DC" w:rsidRPr="00592994" w:rsidRDefault="009B47DC" w:rsidP="009B47DC">
      <w:pPr>
        <w:spacing w:after="120" w:line="240" w:lineRule="auto"/>
        <w:ind w:left="708"/>
        <w:jc w:val="both"/>
        <w:rPr>
          <w:sz w:val="24"/>
          <w:szCs w:val="24"/>
        </w:rPr>
      </w:pPr>
      <w:r w:rsidRPr="00592994">
        <w:rPr>
          <w:sz w:val="24"/>
          <w:szCs w:val="24"/>
        </w:rPr>
        <w:t>Класифікація амінокислот. Стереохімія амінокислот. Кислотно-основні властивості. Ізоелектрична точка. Основні шляхи синтезу амінокислот. Хімічні властивості амінокислот.</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4. Вугл</w:t>
      </w:r>
      <w:r w:rsidR="00167D84" w:rsidRPr="00592994">
        <w:rPr>
          <w:sz w:val="24"/>
          <w:szCs w:val="24"/>
        </w:rPr>
        <w:t>е</w:t>
      </w:r>
      <w:r w:rsidRPr="00592994">
        <w:rPr>
          <w:sz w:val="24"/>
          <w:szCs w:val="24"/>
        </w:rPr>
        <w:t>води.</w:t>
      </w:r>
    </w:p>
    <w:p w:rsidR="009B47DC" w:rsidRPr="00592994" w:rsidRDefault="009B47DC" w:rsidP="009B47DC">
      <w:pPr>
        <w:spacing w:after="120" w:line="240" w:lineRule="auto"/>
        <w:ind w:left="708"/>
        <w:jc w:val="both"/>
        <w:rPr>
          <w:sz w:val="24"/>
          <w:szCs w:val="24"/>
        </w:rPr>
      </w:pPr>
      <w:r w:rsidRPr="00592994">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 Реакції по карбонільній групі. Реакції за участю циклічної форми. Відновлюючі та невідновлюючі дисахариди. Глюкоза, фруктоза, доведення будови вуглеводів та їх хімічні властивості. Дисахариди відновлюючі (мальтоза, целобіоза,лактоза) та невідновлюючі (трегалоза, сахароза). Полісахариди (крохмаль, клітковина). Естери целюлози. Віскоза.</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5. Гетероциклічні сполуки.</w:t>
      </w:r>
    </w:p>
    <w:p w:rsidR="009B47DC" w:rsidRPr="00592994" w:rsidRDefault="009B47DC" w:rsidP="009B47DC">
      <w:pPr>
        <w:spacing w:after="120" w:line="240" w:lineRule="auto"/>
        <w:ind w:left="708"/>
        <w:jc w:val="both"/>
        <w:rPr>
          <w:sz w:val="24"/>
          <w:szCs w:val="24"/>
        </w:rPr>
      </w:pPr>
      <w:r w:rsidRPr="00592994">
        <w:rPr>
          <w:sz w:val="24"/>
          <w:szCs w:val="24"/>
        </w:rPr>
        <w:t>Загальна класифікація гетероциклічних сполук. П’ятичленні гетероцикли: методи одержання та хімічні властивості. Ацидофобність. Індол. Шестичленні азотовмісні гетероцикли, їх структура та реакційна здатність. Методи одержання та хімічні властивості. Хінолін. Реакція Скраупа.</w:t>
      </w:r>
    </w:p>
    <w:p w:rsidR="009B47DC" w:rsidRPr="00592994" w:rsidRDefault="009B47DC" w:rsidP="009B47DC">
      <w:pPr>
        <w:spacing w:after="120" w:line="240" w:lineRule="auto"/>
        <w:ind w:left="708"/>
        <w:jc w:val="both"/>
        <w:rPr>
          <w:sz w:val="24"/>
          <w:szCs w:val="24"/>
        </w:rPr>
      </w:pPr>
    </w:p>
    <w:p w:rsidR="00E14962" w:rsidRPr="00E14962" w:rsidRDefault="009B47DC" w:rsidP="00BF3236">
      <w:pPr>
        <w:spacing w:after="120" w:line="240" w:lineRule="auto"/>
        <w:ind w:left="708"/>
        <w:jc w:val="both"/>
        <w:rPr>
          <w:sz w:val="24"/>
        </w:rPr>
      </w:pPr>
      <w:r w:rsidRPr="00592994">
        <w:rPr>
          <w:sz w:val="24"/>
          <w:szCs w:val="24"/>
        </w:rPr>
        <w:t xml:space="preserve">Тема 6. </w:t>
      </w:r>
      <w:r w:rsidR="00BF3236" w:rsidRPr="00E14962">
        <w:rPr>
          <w:sz w:val="24"/>
        </w:rPr>
        <w:t>Огляд екологічного моніторингу органічних забруднювачів води у світі.</w:t>
      </w:r>
      <w:r w:rsidR="00E14962">
        <w:t xml:space="preserve"> </w:t>
      </w:r>
      <w:r w:rsidR="00E14962">
        <w:tab/>
      </w:r>
    </w:p>
    <w:p w:rsidR="00E14962" w:rsidRPr="00E14962" w:rsidRDefault="00E14962" w:rsidP="00E14962">
      <w:pPr>
        <w:ind w:left="708"/>
        <w:rPr>
          <w:sz w:val="24"/>
        </w:rPr>
      </w:pPr>
      <w:r w:rsidRPr="00E14962">
        <w:rPr>
          <w:sz w:val="24"/>
        </w:rPr>
        <w:t>Забруднення водних ресурсів нафтою та продуктами її виробництва. Наслідки та сучасні методи очищення від них. Потрапляння пестицидів та лікарських засобів у природні водні ресурси. Можливі сучасні методи знешкодження їх та мінімізації впливу продуктів розкладу на оточуюче середовище. Забруднення, пов’язані з виробництвом полімерів та поверхнево-активних речовин. Наслідки та сучасні методи мінімізації наслідків для оточуючого середовища.</w:t>
      </w:r>
    </w:p>
    <w:p w:rsidR="009B47DC" w:rsidRPr="00592994" w:rsidRDefault="009B47DC" w:rsidP="009B47DC">
      <w:pPr>
        <w:spacing w:after="120" w:line="240" w:lineRule="auto"/>
        <w:ind w:left="708"/>
        <w:jc w:val="both"/>
        <w:rPr>
          <w:sz w:val="24"/>
          <w:szCs w:val="24"/>
        </w:rPr>
      </w:pP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Навчальні матеріали та ресурси</w:t>
      </w:r>
    </w:p>
    <w:p w:rsidR="009B47DC" w:rsidRPr="00592994" w:rsidRDefault="009B47DC" w:rsidP="009B47DC">
      <w:pPr>
        <w:spacing w:after="120" w:line="240" w:lineRule="auto"/>
        <w:ind w:firstLine="397"/>
        <w:jc w:val="both"/>
        <w:rPr>
          <w:sz w:val="24"/>
          <w:szCs w:val="24"/>
        </w:rPr>
      </w:pPr>
      <w:r w:rsidRPr="00592994">
        <w:rPr>
          <w:sz w:val="24"/>
          <w:szCs w:val="24"/>
        </w:rPr>
        <w:t>Навчальні матеріали, зазначені нижче, доступні у бібліотеці університету та у бібліотеці кафедри органічної хімії та технології органічних речовин.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9B47DC" w:rsidRPr="00592994" w:rsidRDefault="009B47DC" w:rsidP="009B47DC">
      <w:pPr>
        <w:spacing w:after="120" w:line="240" w:lineRule="auto"/>
        <w:ind w:left="708"/>
        <w:jc w:val="both"/>
        <w:rPr>
          <w:b/>
          <w:sz w:val="24"/>
          <w:szCs w:val="24"/>
          <w:lang w:val="ru-RU"/>
        </w:rPr>
      </w:pPr>
      <w:r w:rsidRPr="00592994">
        <w:rPr>
          <w:b/>
          <w:sz w:val="24"/>
          <w:szCs w:val="24"/>
        </w:rPr>
        <w:t>Базова:</w:t>
      </w:r>
    </w:p>
    <w:p w:rsidR="007A4E05" w:rsidRPr="00592994" w:rsidRDefault="009B47DC" w:rsidP="009B47DC">
      <w:pPr>
        <w:numPr>
          <w:ilvl w:val="0"/>
          <w:numId w:val="21"/>
        </w:numPr>
        <w:spacing w:after="120" w:line="240" w:lineRule="auto"/>
        <w:jc w:val="both"/>
        <w:rPr>
          <w:sz w:val="24"/>
          <w:szCs w:val="24"/>
        </w:rPr>
      </w:pPr>
      <w:r w:rsidRPr="00592994">
        <w:rPr>
          <w:sz w:val="24"/>
          <w:szCs w:val="24"/>
        </w:rPr>
        <w:t>Ю. О. Ластухін, С. А. Воронов. Ресурсоефективні електрохімічні виробництва органічних речовин. Підручник для вищих навчальних закладів. – Львів: Центр Європи, 2001.- 864 с.</w:t>
      </w:r>
    </w:p>
    <w:p w:rsidR="007A4E05" w:rsidRPr="00592994" w:rsidRDefault="007A4E05" w:rsidP="007A4E05">
      <w:pPr>
        <w:pStyle w:val="12"/>
        <w:numPr>
          <w:ilvl w:val="0"/>
          <w:numId w:val="21"/>
        </w:numPr>
        <w:jc w:val="both"/>
        <w:rPr>
          <w:rFonts w:ascii="Times New Roman" w:hAnsi="Times New Roman"/>
          <w:sz w:val="24"/>
          <w:szCs w:val="24"/>
          <w:lang w:val="uk-UA"/>
        </w:rPr>
      </w:pPr>
      <w:r w:rsidRPr="00592994">
        <w:rPr>
          <w:rFonts w:ascii="Times New Roman" w:hAnsi="Times New Roman"/>
          <w:sz w:val="24"/>
          <w:szCs w:val="24"/>
        </w:rPr>
        <w:t>Петров А.А., Бальян Х.В., Трощенко А.Т. Органическая химия, М.: Высшая школа, 1981, 574 с.</w:t>
      </w:r>
      <w:r w:rsidRPr="00592994">
        <w:rPr>
          <w:rFonts w:ascii="Times New Roman" w:hAnsi="Times New Roman"/>
          <w:sz w:val="24"/>
          <w:szCs w:val="24"/>
          <w:lang w:val="uk-UA"/>
        </w:rPr>
        <w:t xml:space="preserve"> </w:t>
      </w:r>
    </w:p>
    <w:p w:rsidR="007A4E05" w:rsidRPr="00592994" w:rsidRDefault="007A4E05" w:rsidP="007A4E05">
      <w:pPr>
        <w:pStyle w:val="12"/>
        <w:numPr>
          <w:ilvl w:val="0"/>
          <w:numId w:val="21"/>
        </w:numPr>
        <w:jc w:val="both"/>
        <w:rPr>
          <w:rFonts w:ascii="Times New Roman" w:hAnsi="Times New Roman"/>
          <w:sz w:val="24"/>
          <w:szCs w:val="24"/>
          <w:lang w:val="uk-UA"/>
        </w:rPr>
      </w:pPr>
      <w:r w:rsidRPr="00592994">
        <w:rPr>
          <w:rFonts w:ascii="Times New Roman" w:hAnsi="Times New Roman"/>
          <w:sz w:val="24"/>
          <w:szCs w:val="24"/>
          <w:lang w:val="uk-UA"/>
        </w:rPr>
        <w:t>Чирва В.Я., Ярмолюк С.М., Толкачова Н.В., Земляков О.Є. Органічна хімія:підручник. – Львів: БаК, 2009. – 996 с.</w:t>
      </w:r>
    </w:p>
    <w:p w:rsidR="000909B9" w:rsidRPr="00592994" w:rsidRDefault="000909B9" w:rsidP="000909B9">
      <w:pPr>
        <w:pStyle w:val="12"/>
        <w:numPr>
          <w:ilvl w:val="0"/>
          <w:numId w:val="21"/>
        </w:numPr>
        <w:ind w:left="1212"/>
        <w:jc w:val="both"/>
        <w:rPr>
          <w:rFonts w:ascii="Times New Roman" w:hAnsi="Times New Roman"/>
          <w:sz w:val="24"/>
          <w:szCs w:val="24"/>
          <w:lang w:val="uk-UA"/>
        </w:rPr>
      </w:pPr>
      <w:r w:rsidRPr="00592994">
        <w:rPr>
          <w:rFonts w:ascii="Times New Roman" w:hAnsi="Times New Roman"/>
          <w:sz w:val="24"/>
          <w:szCs w:val="24"/>
          <w:lang w:val="uk-UA"/>
        </w:rPr>
        <w:t>Домбровський А.В., Найдан В.М. Органічна хімія. К.: Вища школа, 1992, - 504 с.</w:t>
      </w:r>
    </w:p>
    <w:p w:rsidR="009B47DC" w:rsidRPr="00592994" w:rsidRDefault="000909B9" w:rsidP="009B47DC">
      <w:pPr>
        <w:numPr>
          <w:ilvl w:val="0"/>
          <w:numId w:val="21"/>
        </w:numPr>
        <w:spacing w:after="120" w:line="240" w:lineRule="auto"/>
        <w:jc w:val="both"/>
        <w:rPr>
          <w:sz w:val="24"/>
          <w:szCs w:val="24"/>
        </w:rPr>
      </w:pPr>
      <w:r w:rsidRPr="00592994">
        <w:rPr>
          <w:sz w:val="24"/>
          <w:szCs w:val="24"/>
        </w:rPr>
        <w:lastRenderedPageBreak/>
        <w:t>Юровская М.А., Куркин А.В. Основі органической химии: учебное пособие. М.: БИНОМ. Лаборатория знаний, 2012. – 236 с.</w:t>
      </w:r>
    </w:p>
    <w:p w:rsidR="007A4E05" w:rsidRPr="009252D9" w:rsidRDefault="007A4E05" w:rsidP="007A4E05">
      <w:pPr>
        <w:jc w:val="center"/>
        <w:rPr>
          <w:b/>
          <w:sz w:val="24"/>
          <w:szCs w:val="24"/>
        </w:rPr>
      </w:pPr>
      <w:r w:rsidRPr="009252D9">
        <w:rPr>
          <w:b/>
          <w:sz w:val="24"/>
          <w:szCs w:val="24"/>
        </w:rPr>
        <w:t>Збірники задач з органічної хімії:</w:t>
      </w:r>
    </w:p>
    <w:p w:rsidR="004866C6" w:rsidRPr="00592994" w:rsidRDefault="004866C6" w:rsidP="004866C6">
      <w:pPr>
        <w:numPr>
          <w:ilvl w:val="0"/>
          <w:numId w:val="15"/>
        </w:numPr>
        <w:spacing w:after="120" w:line="240" w:lineRule="auto"/>
        <w:jc w:val="both"/>
        <w:rPr>
          <w:sz w:val="24"/>
          <w:szCs w:val="24"/>
        </w:rPr>
      </w:pPr>
      <w:r w:rsidRPr="00592994">
        <w:rPr>
          <w:sz w:val="24"/>
          <w:szCs w:val="24"/>
        </w:rPr>
        <w:t>Органічна хімія в прикладах і задачах (за ред.. Юрченка О.Г.), К. Вища школа, 1993, - 190 с.</w:t>
      </w:r>
    </w:p>
    <w:p w:rsidR="004866C6" w:rsidRPr="00592994" w:rsidRDefault="004866C6" w:rsidP="004866C6">
      <w:pPr>
        <w:numPr>
          <w:ilvl w:val="0"/>
          <w:numId w:val="15"/>
        </w:numPr>
        <w:spacing w:after="120" w:line="240" w:lineRule="auto"/>
        <w:jc w:val="both"/>
        <w:rPr>
          <w:sz w:val="24"/>
          <w:szCs w:val="24"/>
        </w:rPr>
      </w:pPr>
      <w:r w:rsidRPr="00592994">
        <w:rPr>
          <w:sz w:val="24"/>
          <w:szCs w:val="24"/>
        </w:rPr>
        <w:t>Веселовская Т.К., Мачинская И.В., Пржиягловская Н.М. Вопросы и задачи по органической химии. М.: Высшая школа, 1988, - 255 с.</w:t>
      </w:r>
    </w:p>
    <w:p w:rsidR="009B47DC" w:rsidRPr="00592994" w:rsidRDefault="009B47DC" w:rsidP="009252D9">
      <w:pPr>
        <w:spacing w:after="120" w:line="240" w:lineRule="auto"/>
        <w:ind w:left="708"/>
        <w:rPr>
          <w:b/>
          <w:sz w:val="24"/>
          <w:szCs w:val="24"/>
        </w:rPr>
      </w:pPr>
      <w:r w:rsidRPr="00592994">
        <w:rPr>
          <w:b/>
          <w:sz w:val="24"/>
          <w:szCs w:val="24"/>
        </w:rPr>
        <w:t>Додаткова</w:t>
      </w:r>
      <w:r w:rsidR="009252D9">
        <w:rPr>
          <w:b/>
          <w:sz w:val="24"/>
          <w:szCs w:val="24"/>
        </w:rPr>
        <w:t>:</w:t>
      </w:r>
    </w:p>
    <w:p w:rsidR="009B47DC" w:rsidRPr="00592994" w:rsidRDefault="009B47DC" w:rsidP="009B47DC">
      <w:pPr>
        <w:numPr>
          <w:ilvl w:val="0"/>
          <w:numId w:val="21"/>
        </w:numPr>
        <w:spacing w:after="120" w:line="240" w:lineRule="auto"/>
        <w:jc w:val="both"/>
        <w:rPr>
          <w:sz w:val="24"/>
          <w:szCs w:val="24"/>
        </w:rPr>
      </w:pPr>
      <w:r w:rsidRPr="00592994">
        <w:rPr>
          <w:sz w:val="24"/>
          <w:szCs w:val="24"/>
        </w:rPr>
        <w:t>Юровская М.А., Куркин А.В. Основы органической химии: учебное пособие. М.: БИНОМ. Лаборатория знаний, 2012. - 236 с.</w:t>
      </w:r>
    </w:p>
    <w:p w:rsidR="000101E2" w:rsidRPr="00592994" w:rsidRDefault="000101E2" w:rsidP="009B47DC">
      <w:pPr>
        <w:numPr>
          <w:ilvl w:val="0"/>
          <w:numId w:val="21"/>
        </w:numPr>
        <w:spacing w:after="120" w:line="240" w:lineRule="auto"/>
        <w:jc w:val="both"/>
        <w:rPr>
          <w:sz w:val="24"/>
          <w:szCs w:val="24"/>
        </w:rPr>
      </w:pPr>
      <w:r w:rsidRPr="00592994">
        <w:rPr>
          <w:sz w:val="24"/>
          <w:szCs w:val="24"/>
        </w:rPr>
        <w:t xml:space="preserve">Бойків Д.П., Іванків О.Л., Кобилінська Л.І. </w:t>
      </w:r>
      <w:r w:rsidR="004866C6" w:rsidRPr="00592994">
        <w:rPr>
          <w:sz w:val="24"/>
          <w:szCs w:val="24"/>
        </w:rPr>
        <w:t>Практикум з біологічної хімії, К</w:t>
      </w:r>
      <w:r w:rsidRPr="00592994">
        <w:rPr>
          <w:sz w:val="24"/>
          <w:szCs w:val="24"/>
        </w:rPr>
        <w:t>., Здоров»я, 2002, - 298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Травень В. Ф. Органическая химия: учебное пособие для вузов: в 3-х т.- М.: БИНОМ. Лаборатория знаний, 2013.</w:t>
      </w:r>
    </w:p>
    <w:p w:rsidR="009B47DC" w:rsidRPr="00592994" w:rsidRDefault="009B47DC" w:rsidP="009B47DC">
      <w:pPr>
        <w:numPr>
          <w:ilvl w:val="0"/>
          <w:numId w:val="21"/>
        </w:numPr>
        <w:spacing w:after="120" w:line="240" w:lineRule="auto"/>
        <w:jc w:val="both"/>
        <w:rPr>
          <w:sz w:val="24"/>
          <w:szCs w:val="24"/>
        </w:rPr>
      </w:pPr>
      <w:r w:rsidRPr="00592994">
        <w:rPr>
          <w:sz w:val="24"/>
          <w:szCs w:val="24"/>
        </w:rPr>
        <w:t>Реутов О.А., Курц А.Л., Бутин К.П. Органическая химия: в 4-х т. М.: БИНОМ. Лаборатория знаний, 2010</w:t>
      </w:r>
    </w:p>
    <w:p w:rsidR="009B47DC" w:rsidRPr="00592994" w:rsidRDefault="009B47DC" w:rsidP="009B47DC">
      <w:pPr>
        <w:numPr>
          <w:ilvl w:val="0"/>
          <w:numId w:val="21"/>
        </w:numPr>
        <w:spacing w:after="120" w:line="240" w:lineRule="auto"/>
        <w:jc w:val="both"/>
        <w:rPr>
          <w:sz w:val="24"/>
          <w:szCs w:val="24"/>
        </w:rPr>
      </w:pPr>
      <w:r w:rsidRPr="00592994">
        <w:rPr>
          <w:sz w:val="24"/>
          <w:szCs w:val="24"/>
        </w:rPr>
        <w:t>Березин Б.Д., Березин Д.Б., Органическая химия: учебное пособие для бакалавров. М. Издательство Юрайт, 2012.-768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Боровлев И.В. Органическая химия: термины и основне реакции. М.: БИНОМ. Лаборатория знаний, 2010. - 359 с.</w:t>
      </w:r>
    </w:p>
    <w:p w:rsidR="009B47DC" w:rsidRPr="00592994" w:rsidRDefault="009B47DC" w:rsidP="009B47DC">
      <w:pPr>
        <w:numPr>
          <w:ilvl w:val="0"/>
          <w:numId w:val="21"/>
        </w:numPr>
        <w:spacing w:after="120" w:line="240" w:lineRule="auto"/>
        <w:jc w:val="both"/>
        <w:rPr>
          <w:sz w:val="24"/>
          <w:szCs w:val="24"/>
        </w:rPr>
      </w:pPr>
      <w:r w:rsidRPr="00592994">
        <w:rPr>
          <w:sz w:val="24"/>
          <w:szCs w:val="24"/>
        </w:rPr>
        <w:t>А. Терней. Современная органическая химия. В 2-х т. М. "Мир", 1981.</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Дж. Робертс, М. Касерио. Основы органической химии. В 2-х т. М. "Мир", 1978.Р. Моррисон, Р. Бойд. Органическая химия. М. "Мир", 1974. - 1132 с.</w:t>
      </w:r>
    </w:p>
    <w:p w:rsidR="009B47DC" w:rsidRPr="00592994" w:rsidRDefault="009B47DC" w:rsidP="009B47DC">
      <w:pPr>
        <w:numPr>
          <w:ilvl w:val="0"/>
          <w:numId w:val="21"/>
        </w:numPr>
        <w:spacing w:after="120" w:line="240" w:lineRule="auto"/>
        <w:jc w:val="both"/>
        <w:rPr>
          <w:sz w:val="24"/>
          <w:szCs w:val="24"/>
        </w:rPr>
      </w:pPr>
      <w:r w:rsidRPr="00592994">
        <w:rPr>
          <w:sz w:val="24"/>
          <w:szCs w:val="24"/>
        </w:rPr>
        <w:t>Бакстон Ш., Вайлен С., Дойл М. Основы органической стереохимии: Учебник.- М.: Мир, 2009, 311с.</w:t>
      </w:r>
    </w:p>
    <w:p w:rsidR="009B47DC" w:rsidRPr="00592994" w:rsidRDefault="009B47DC" w:rsidP="009B47DC">
      <w:pPr>
        <w:spacing w:after="120" w:line="240" w:lineRule="auto"/>
        <w:ind w:left="852"/>
        <w:jc w:val="both"/>
        <w:rPr>
          <w:b/>
          <w:sz w:val="24"/>
          <w:szCs w:val="24"/>
        </w:rPr>
      </w:pPr>
      <w:r w:rsidRPr="00592994">
        <w:rPr>
          <w:b/>
          <w:sz w:val="24"/>
          <w:szCs w:val="24"/>
        </w:rPr>
        <w:t>Інформаційні ресурси</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Дистанційний курс Google G Suite for Education. Режим доступу: Google Classroom (Google G Suite for Education, домен LLL.kpi.ua, платформа Sikorsky-distance); код курсу </w:t>
      </w:r>
      <w:r w:rsidR="000E1B89" w:rsidRPr="000E1B89">
        <w:rPr>
          <w:sz w:val="24"/>
          <w:szCs w:val="24"/>
        </w:rPr>
        <w:t>pq43me5</w:t>
      </w:r>
      <w:r w:rsidRPr="00592994">
        <w:rPr>
          <w:sz w:val="24"/>
          <w:szCs w:val="24"/>
        </w:rPr>
        <w:t>.</w:t>
      </w:r>
    </w:p>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Навчальний контент</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Методика опанування навчальної дисципліни (освітнього компонента)</w:t>
      </w:r>
    </w:p>
    <w:p w:rsidR="009B47DC" w:rsidRPr="002E62E9" w:rsidRDefault="009B47DC" w:rsidP="009B47DC">
      <w:pPr>
        <w:spacing w:after="120" w:line="240" w:lineRule="auto"/>
        <w:jc w:val="center"/>
        <w:rPr>
          <w:b/>
          <w:sz w:val="24"/>
          <w:szCs w:val="24"/>
        </w:rPr>
      </w:pPr>
      <w:r w:rsidRPr="002E62E9">
        <w:rPr>
          <w:b/>
          <w:sz w:val="24"/>
          <w:szCs w:val="24"/>
        </w:rPr>
        <w:t>Лекційні заняття</w:t>
      </w:r>
    </w:p>
    <w:p w:rsidR="009B47DC" w:rsidRPr="00592994" w:rsidRDefault="009B47DC" w:rsidP="009B47DC">
      <w:pPr>
        <w:spacing w:after="120" w:line="240" w:lineRule="auto"/>
        <w:ind w:firstLine="397"/>
        <w:jc w:val="both"/>
        <w:rPr>
          <w:sz w:val="24"/>
          <w:szCs w:val="24"/>
        </w:rPr>
      </w:pPr>
      <w:r w:rsidRPr="00592994">
        <w:rPr>
          <w:sz w:val="24"/>
          <w:szCs w:val="24"/>
        </w:rPr>
        <w:t>Вичитування лекцій з дисципліни проводиться парале</w:t>
      </w:r>
      <w:bookmarkStart w:id="0" w:name="_GoBack"/>
      <w:bookmarkEnd w:id="0"/>
      <w:r w:rsidRPr="00592994">
        <w:rPr>
          <w:sz w:val="24"/>
          <w:szCs w:val="24"/>
        </w:rPr>
        <w:t>льно з виконанням студентами лабораторних робіт та розглядом ними питань, що виносяться на самостійну роботу. При читані лекцій при змішаному навчанні застосовуються засоби для відеоконференцій (</w:t>
      </w:r>
      <w:r w:rsidRPr="00592994">
        <w:rPr>
          <w:sz w:val="24"/>
          <w:szCs w:val="24"/>
          <w:lang w:val="en-GB"/>
        </w:rPr>
        <w:t>Google</w:t>
      </w:r>
      <w:r w:rsidRPr="00592994">
        <w:rPr>
          <w:sz w:val="24"/>
          <w:szCs w:val="24"/>
        </w:rPr>
        <w:t xml:space="preserve"> </w:t>
      </w:r>
      <w:r w:rsidRPr="00592994">
        <w:rPr>
          <w:sz w:val="24"/>
          <w:szCs w:val="24"/>
          <w:lang w:val="en-GB"/>
        </w:rPr>
        <w:t>Meet</w:t>
      </w:r>
      <w:r w:rsidRPr="00592994">
        <w:rPr>
          <w:sz w:val="24"/>
          <w:szCs w:val="24"/>
        </w:rPr>
        <w:t xml:space="preserve">, </w:t>
      </w:r>
      <w:r w:rsidRPr="00592994">
        <w:rPr>
          <w:sz w:val="24"/>
          <w:szCs w:val="24"/>
          <w:lang w:val="en-GB"/>
        </w:rPr>
        <w:t>Zoom</w:t>
      </w:r>
      <w:r w:rsidRPr="00592994">
        <w:rPr>
          <w:sz w:val="24"/>
          <w:szCs w:val="24"/>
        </w:rPr>
        <w:t xml:space="preserve"> тощо) та ілюстративний матеріал у вигляді презентацій, які розміщені на платформі Sikorsky-distance [20].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7"/>
        <w:gridCol w:w="2602"/>
        <w:gridCol w:w="7583"/>
      </w:tblGrid>
      <w:tr w:rsidR="00592994" w:rsidRPr="00592994" w:rsidTr="009B47DC">
        <w:tc>
          <w:tcPr>
            <w:tcW w:w="224"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w:t>
            </w:r>
          </w:p>
        </w:tc>
        <w:tc>
          <w:tcPr>
            <w:tcW w:w="1220"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Дата</w:t>
            </w:r>
          </w:p>
        </w:tc>
        <w:tc>
          <w:tcPr>
            <w:tcW w:w="3556"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Опис заняття</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w:t>
            </w:r>
          </w:p>
        </w:tc>
        <w:tc>
          <w:tcPr>
            <w:tcW w:w="1220" w:type="pct"/>
          </w:tcPr>
          <w:p w:rsidR="009B47DC" w:rsidRPr="00592994" w:rsidRDefault="009B47DC" w:rsidP="004C1BA5">
            <w:pPr>
              <w:spacing w:after="120" w:line="240" w:lineRule="auto"/>
              <w:rPr>
                <w:sz w:val="24"/>
                <w:szCs w:val="24"/>
              </w:rPr>
            </w:pPr>
            <w:r w:rsidRPr="00592994">
              <w:rPr>
                <w:sz w:val="24"/>
                <w:szCs w:val="24"/>
              </w:rPr>
              <w:t>1 - 7 лютого 202</w:t>
            </w:r>
            <w:r w:rsidR="004C1BA5">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1 – Альдегіди та кетони. </w:t>
            </w:r>
          </w:p>
          <w:p w:rsidR="009B47DC" w:rsidRPr="00592994" w:rsidRDefault="009B47DC" w:rsidP="009B47DC">
            <w:pPr>
              <w:spacing w:after="120" w:line="240" w:lineRule="auto"/>
              <w:jc w:val="both"/>
              <w:rPr>
                <w:sz w:val="24"/>
                <w:szCs w:val="24"/>
              </w:rPr>
            </w:pPr>
            <w:r w:rsidRPr="00592994">
              <w:rPr>
                <w:sz w:val="24"/>
                <w:szCs w:val="24"/>
              </w:rPr>
              <w:t xml:space="preserve">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lastRenderedPageBreak/>
              <w:t>2</w:t>
            </w:r>
          </w:p>
        </w:tc>
        <w:tc>
          <w:tcPr>
            <w:tcW w:w="1220" w:type="pct"/>
          </w:tcPr>
          <w:p w:rsidR="009B47DC" w:rsidRPr="00592994" w:rsidRDefault="009B47DC" w:rsidP="004C1BA5">
            <w:pPr>
              <w:spacing w:after="120" w:line="240" w:lineRule="auto"/>
              <w:rPr>
                <w:sz w:val="24"/>
                <w:szCs w:val="24"/>
              </w:rPr>
            </w:pPr>
            <w:r w:rsidRPr="00592994">
              <w:rPr>
                <w:sz w:val="24"/>
                <w:szCs w:val="24"/>
              </w:rPr>
              <w:t>8 – 14 лютого 202</w:t>
            </w:r>
            <w:r w:rsidR="004C1BA5">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1: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3</w:t>
            </w:r>
          </w:p>
        </w:tc>
        <w:tc>
          <w:tcPr>
            <w:tcW w:w="1220" w:type="pct"/>
          </w:tcPr>
          <w:p w:rsidR="009B47DC" w:rsidRPr="00592994" w:rsidRDefault="009B47DC" w:rsidP="004C1BA5">
            <w:pPr>
              <w:spacing w:after="120" w:line="240" w:lineRule="auto"/>
              <w:rPr>
                <w:sz w:val="24"/>
                <w:szCs w:val="24"/>
              </w:rPr>
            </w:pPr>
            <w:r w:rsidRPr="00592994">
              <w:rPr>
                <w:sz w:val="24"/>
                <w:szCs w:val="24"/>
              </w:rPr>
              <w:t>15– 21 лютого 202</w:t>
            </w:r>
            <w:r w:rsidR="004C1BA5">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1: Приєднання металоорганічних сполук. Реакції з азотистими основами. Реакції відновлення альдегідів і кетонів. Взаємодія з іншими нуклеофілами: Реакція Віттіга.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4</w:t>
            </w:r>
          </w:p>
        </w:tc>
        <w:tc>
          <w:tcPr>
            <w:tcW w:w="1220" w:type="pct"/>
          </w:tcPr>
          <w:p w:rsidR="009B47DC" w:rsidRPr="00592994" w:rsidRDefault="009B47DC" w:rsidP="004C1BA5">
            <w:pPr>
              <w:spacing w:after="120" w:line="240" w:lineRule="auto"/>
              <w:rPr>
                <w:sz w:val="24"/>
                <w:szCs w:val="24"/>
              </w:rPr>
            </w:pPr>
            <w:r w:rsidRPr="00592994">
              <w:rPr>
                <w:sz w:val="24"/>
                <w:szCs w:val="24"/>
              </w:rPr>
              <w:t>23 – 28 лютого 202</w:t>
            </w:r>
            <w:r w:rsidR="004C1BA5">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1:</w:t>
            </w:r>
            <w:r w:rsidRPr="00592994">
              <w:rPr>
                <w:sz w:val="24"/>
                <w:szCs w:val="24"/>
                <w:lang w:val="ru-RU"/>
              </w:rPr>
              <w:t xml:space="preserve"> </w:t>
            </w:r>
            <w:r w:rsidRPr="00592994">
              <w:rPr>
                <w:sz w:val="24"/>
                <w:szCs w:val="24"/>
              </w:rPr>
              <w:t>Основні способи одержання енолів та енолятів. Основні напрямки функціоналізації. Кето-енольна таутомерія. Реакція Канніцаро. Естерні конденсації. Синтези за участю малонового та ацетооцтового естерів. Реакція Міхаеля.</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5</w:t>
            </w:r>
          </w:p>
        </w:tc>
        <w:tc>
          <w:tcPr>
            <w:tcW w:w="1220" w:type="pct"/>
          </w:tcPr>
          <w:p w:rsidR="009B47DC" w:rsidRPr="00592994" w:rsidRDefault="009B47DC" w:rsidP="004C1BA5">
            <w:pPr>
              <w:spacing w:after="120" w:line="240" w:lineRule="auto"/>
              <w:rPr>
                <w:sz w:val="24"/>
                <w:szCs w:val="24"/>
              </w:rPr>
            </w:pPr>
            <w:r w:rsidRPr="00592994">
              <w:rPr>
                <w:sz w:val="24"/>
                <w:szCs w:val="24"/>
              </w:rPr>
              <w:t>1 березня – 7 березня 202</w:t>
            </w:r>
            <w:r w:rsidR="004C1BA5">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2. Основні типи азотовмісних функціональних груп. Номенклатура та ізомерія амінів. Огляд найважливіших способів синтезу амінів. Основність амінів та фактори, що її визначають. Хімічні властивості амінів. Нуклеофільні реакції амінів.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6</w:t>
            </w:r>
          </w:p>
        </w:tc>
        <w:tc>
          <w:tcPr>
            <w:tcW w:w="1220" w:type="pct"/>
          </w:tcPr>
          <w:p w:rsidR="009B47DC" w:rsidRPr="00592994" w:rsidRDefault="009B47DC" w:rsidP="009252D9">
            <w:pPr>
              <w:spacing w:after="120" w:line="240" w:lineRule="auto"/>
              <w:rPr>
                <w:sz w:val="24"/>
                <w:szCs w:val="24"/>
              </w:rPr>
            </w:pPr>
            <w:r w:rsidRPr="00592994">
              <w:rPr>
                <w:sz w:val="24"/>
                <w:szCs w:val="24"/>
              </w:rPr>
              <w:t>8 березня – 14 березня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lang w:val="ru-RU"/>
              </w:rPr>
            </w:pPr>
            <w:r w:rsidRPr="00592994">
              <w:rPr>
                <w:sz w:val="24"/>
                <w:szCs w:val="24"/>
              </w:rPr>
              <w:t>Продовження теми 2:</w:t>
            </w:r>
            <w:r w:rsidRPr="00592994">
              <w:rPr>
                <w:sz w:val="24"/>
                <w:szCs w:val="24"/>
                <w:lang w:val="ru-RU"/>
              </w:rPr>
              <w:t xml:space="preserve"> </w:t>
            </w:r>
            <w:r w:rsidRPr="00592994">
              <w:rPr>
                <w:sz w:val="24"/>
                <w:szCs w:val="24"/>
              </w:rPr>
              <w:t xml:space="preserve">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7</w:t>
            </w:r>
          </w:p>
        </w:tc>
        <w:tc>
          <w:tcPr>
            <w:tcW w:w="1220" w:type="pct"/>
          </w:tcPr>
          <w:p w:rsidR="009B47DC" w:rsidRPr="00592994" w:rsidRDefault="009B47DC" w:rsidP="009252D9">
            <w:pPr>
              <w:spacing w:after="120" w:line="240" w:lineRule="auto"/>
              <w:rPr>
                <w:sz w:val="24"/>
                <w:szCs w:val="24"/>
              </w:rPr>
            </w:pPr>
            <w:r w:rsidRPr="00592994">
              <w:rPr>
                <w:sz w:val="24"/>
                <w:szCs w:val="24"/>
              </w:rPr>
              <w:t>15 березня – 21 березня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592994">
              <w:rPr>
                <w:sz w:val="24"/>
                <w:szCs w:val="24"/>
              </w:rPr>
              <w:t>Азосполуки. Загальне поняття про кольоровість. Азобарвники.  Нітрозо- та нітросполуки. Способи їх одержання та хімічні властивості.</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8</w:t>
            </w:r>
          </w:p>
        </w:tc>
        <w:tc>
          <w:tcPr>
            <w:tcW w:w="1220" w:type="pct"/>
          </w:tcPr>
          <w:p w:rsidR="009B47DC" w:rsidRPr="00592994" w:rsidRDefault="009B47DC" w:rsidP="009252D9">
            <w:pPr>
              <w:spacing w:after="120" w:line="240" w:lineRule="auto"/>
              <w:rPr>
                <w:sz w:val="24"/>
                <w:szCs w:val="24"/>
              </w:rPr>
            </w:pPr>
            <w:r w:rsidRPr="00592994">
              <w:rPr>
                <w:sz w:val="24"/>
                <w:szCs w:val="24"/>
              </w:rPr>
              <w:t>22 березня – 28 березня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3. Амінокислоти. Класифікація амінокислот. Стереохімія амінокислот. Кислотно-основні властивості.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9</w:t>
            </w:r>
          </w:p>
        </w:tc>
        <w:tc>
          <w:tcPr>
            <w:tcW w:w="1220" w:type="pct"/>
          </w:tcPr>
          <w:p w:rsidR="009B47DC" w:rsidRPr="00592994" w:rsidRDefault="009B47DC" w:rsidP="009252D9">
            <w:pPr>
              <w:spacing w:after="120" w:line="240" w:lineRule="auto"/>
              <w:rPr>
                <w:sz w:val="24"/>
                <w:szCs w:val="24"/>
              </w:rPr>
            </w:pPr>
            <w:r w:rsidRPr="00592994">
              <w:rPr>
                <w:sz w:val="24"/>
                <w:szCs w:val="24"/>
              </w:rPr>
              <w:t>29 березня – 4 квітня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w:t>
            </w:r>
            <w:r w:rsidRPr="00592994">
              <w:rPr>
                <w:sz w:val="24"/>
                <w:szCs w:val="24"/>
                <w:lang w:val="ru-RU"/>
              </w:rPr>
              <w:t>3</w:t>
            </w:r>
            <w:r w:rsidRPr="00592994">
              <w:rPr>
                <w:sz w:val="24"/>
                <w:szCs w:val="24"/>
              </w:rPr>
              <w:t>:</w:t>
            </w:r>
            <w:r w:rsidRPr="00592994">
              <w:rPr>
                <w:sz w:val="24"/>
                <w:szCs w:val="24"/>
                <w:lang w:val="ru-RU"/>
              </w:rPr>
              <w:t xml:space="preserve"> </w:t>
            </w:r>
            <w:r w:rsidRPr="00592994">
              <w:rPr>
                <w:sz w:val="24"/>
                <w:szCs w:val="24"/>
              </w:rPr>
              <w:t>Ізоелектрична точка. Електрофорез. Основні шляхи синтезу амінокислот. Хімічні властивості амінокислот.</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10</w:t>
            </w:r>
          </w:p>
        </w:tc>
        <w:tc>
          <w:tcPr>
            <w:tcW w:w="1220" w:type="pct"/>
          </w:tcPr>
          <w:p w:rsidR="009B47DC" w:rsidRPr="00592994" w:rsidRDefault="009B47DC" w:rsidP="009252D9">
            <w:pPr>
              <w:spacing w:after="120" w:line="240" w:lineRule="auto"/>
              <w:rPr>
                <w:sz w:val="24"/>
                <w:szCs w:val="24"/>
              </w:rPr>
            </w:pPr>
            <w:r w:rsidRPr="00592994">
              <w:rPr>
                <w:sz w:val="24"/>
                <w:szCs w:val="24"/>
              </w:rPr>
              <w:t>5 - 11 квітня 202</w:t>
            </w:r>
            <w:r w:rsidR="009252D9">
              <w:rPr>
                <w:sz w:val="24"/>
                <w:szCs w:val="24"/>
              </w:rPr>
              <w:t>2</w:t>
            </w:r>
            <w:r w:rsidRPr="00592994">
              <w:rPr>
                <w:sz w:val="24"/>
                <w:szCs w:val="24"/>
              </w:rPr>
              <w:t xml:space="preserve"> р</w:t>
            </w:r>
          </w:p>
        </w:tc>
        <w:tc>
          <w:tcPr>
            <w:tcW w:w="3556" w:type="pct"/>
          </w:tcPr>
          <w:p w:rsidR="009B47DC" w:rsidRPr="00592994" w:rsidRDefault="009B47DC" w:rsidP="00310615">
            <w:pPr>
              <w:spacing w:after="120" w:line="240" w:lineRule="auto"/>
              <w:jc w:val="both"/>
              <w:rPr>
                <w:sz w:val="24"/>
                <w:szCs w:val="24"/>
              </w:rPr>
            </w:pPr>
            <w:r w:rsidRPr="00592994">
              <w:rPr>
                <w:sz w:val="24"/>
                <w:szCs w:val="24"/>
              </w:rPr>
              <w:t>Тема 4 – Вугл</w:t>
            </w:r>
            <w:r w:rsidR="00310615">
              <w:rPr>
                <w:sz w:val="24"/>
                <w:szCs w:val="24"/>
              </w:rPr>
              <w:t>е</w:t>
            </w:r>
            <w:r w:rsidRPr="00592994">
              <w:rPr>
                <w:sz w:val="24"/>
                <w:szCs w:val="24"/>
              </w:rPr>
              <w:t>води.</w:t>
            </w:r>
            <w:r w:rsidRPr="00592994">
              <w:rPr>
                <w:sz w:val="24"/>
                <w:szCs w:val="24"/>
                <w:lang w:val="ru-RU"/>
              </w:rPr>
              <w:t xml:space="preserve"> </w:t>
            </w:r>
            <w:r w:rsidRPr="00592994">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11</w:t>
            </w:r>
          </w:p>
        </w:tc>
        <w:tc>
          <w:tcPr>
            <w:tcW w:w="1220" w:type="pct"/>
          </w:tcPr>
          <w:p w:rsidR="009B47DC" w:rsidRPr="00592994" w:rsidRDefault="009B47DC" w:rsidP="009252D9">
            <w:pPr>
              <w:spacing w:after="120" w:line="240" w:lineRule="auto"/>
              <w:rPr>
                <w:sz w:val="24"/>
                <w:szCs w:val="24"/>
              </w:rPr>
            </w:pPr>
            <w:r w:rsidRPr="00592994">
              <w:rPr>
                <w:sz w:val="24"/>
                <w:szCs w:val="24"/>
              </w:rPr>
              <w:t>12 - 18 квітня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lang w:val="en-US"/>
              </w:rPr>
            </w:pPr>
            <w:r w:rsidRPr="00592994">
              <w:rPr>
                <w:sz w:val="24"/>
                <w:szCs w:val="24"/>
              </w:rPr>
              <w:t xml:space="preserve"> Продовження теми </w:t>
            </w:r>
            <w:r w:rsidRPr="00592994">
              <w:rPr>
                <w:sz w:val="24"/>
                <w:szCs w:val="24"/>
                <w:lang w:val="ru-RU"/>
              </w:rPr>
              <w:t>4</w:t>
            </w:r>
            <w:r w:rsidRPr="00592994">
              <w:rPr>
                <w:sz w:val="24"/>
                <w:szCs w:val="24"/>
              </w:rPr>
              <w:t>:</w:t>
            </w:r>
            <w:r w:rsidRPr="00592994">
              <w:rPr>
                <w:sz w:val="24"/>
                <w:szCs w:val="24"/>
                <w:lang w:val="ru-RU"/>
              </w:rPr>
              <w:t xml:space="preserve"> </w:t>
            </w:r>
            <w:r w:rsidRPr="00592994">
              <w:rPr>
                <w:sz w:val="24"/>
                <w:szCs w:val="24"/>
              </w:rPr>
              <w:t>Реакції по карбонільній групі. Реакції за участю циклічної форми. Глюкоза, фруктоза, доведення будови вуглеводів та їх хімічні властивості</w:t>
            </w:r>
            <w:r w:rsidRPr="00592994">
              <w:rPr>
                <w:sz w:val="24"/>
                <w:szCs w:val="24"/>
                <w:lang w:val="en-US"/>
              </w:rPr>
              <w:t>.</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12</w:t>
            </w:r>
          </w:p>
        </w:tc>
        <w:tc>
          <w:tcPr>
            <w:tcW w:w="1220" w:type="pct"/>
          </w:tcPr>
          <w:p w:rsidR="009B47DC" w:rsidRPr="00592994" w:rsidRDefault="009B47DC" w:rsidP="009252D9">
            <w:pPr>
              <w:spacing w:after="120" w:line="240" w:lineRule="auto"/>
              <w:rPr>
                <w:sz w:val="24"/>
                <w:szCs w:val="24"/>
              </w:rPr>
            </w:pPr>
            <w:r w:rsidRPr="00592994">
              <w:rPr>
                <w:sz w:val="24"/>
                <w:szCs w:val="24"/>
              </w:rPr>
              <w:t>19 - 25 квітня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4: Дисахариди відновлюючі (мальтоза, целобіоза, лактоза) та невідновлюючі (трегалоза, сахароза). Полісахариди (крохмаль, клітковина). Естери целюлози. Віскоза.</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13</w:t>
            </w:r>
          </w:p>
        </w:tc>
        <w:tc>
          <w:tcPr>
            <w:tcW w:w="1220" w:type="pct"/>
          </w:tcPr>
          <w:p w:rsidR="009B47DC" w:rsidRPr="00592994" w:rsidRDefault="009B47DC" w:rsidP="009252D9">
            <w:pPr>
              <w:spacing w:after="120" w:line="240" w:lineRule="auto"/>
              <w:rPr>
                <w:sz w:val="24"/>
                <w:szCs w:val="24"/>
              </w:rPr>
            </w:pPr>
            <w:r w:rsidRPr="00592994">
              <w:rPr>
                <w:sz w:val="24"/>
                <w:szCs w:val="24"/>
              </w:rPr>
              <w:t>26 квітня - 2 травня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5 – Загальна класифікація гетероциклічних сполук. П’ятичленні гетероцикли: методи одержання та хімічні властивості. Ацидофобність. Індол.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14</w:t>
            </w:r>
          </w:p>
        </w:tc>
        <w:tc>
          <w:tcPr>
            <w:tcW w:w="1220" w:type="pct"/>
          </w:tcPr>
          <w:p w:rsidR="009B47DC" w:rsidRPr="00592994" w:rsidRDefault="009B47DC" w:rsidP="009252D9">
            <w:pPr>
              <w:spacing w:after="120" w:line="240" w:lineRule="auto"/>
              <w:rPr>
                <w:sz w:val="24"/>
                <w:szCs w:val="24"/>
              </w:rPr>
            </w:pPr>
            <w:r w:rsidRPr="00592994">
              <w:rPr>
                <w:sz w:val="24"/>
                <w:szCs w:val="24"/>
              </w:rPr>
              <w:t>3 – 9 травня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lang w:val="en-US"/>
              </w:rPr>
            </w:pPr>
            <w:r w:rsidRPr="00592994">
              <w:rPr>
                <w:sz w:val="24"/>
                <w:szCs w:val="24"/>
              </w:rPr>
              <w:t>Продовження теми 5:</w:t>
            </w:r>
            <w:r w:rsidRPr="00592994">
              <w:rPr>
                <w:sz w:val="24"/>
                <w:szCs w:val="24"/>
                <w:lang w:val="ru-RU"/>
              </w:rPr>
              <w:t xml:space="preserve"> </w:t>
            </w:r>
            <w:r w:rsidRPr="00592994">
              <w:rPr>
                <w:sz w:val="24"/>
                <w:szCs w:val="24"/>
              </w:rPr>
              <w:t>Шестичленні азотовмісні гетероцикли, їх структура та реакційна здатність. Методи одержання та хімічні властивості. Хінолін. Реакція Скраупа.</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15</w:t>
            </w:r>
          </w:p>
        </w:tc>
        <w:tc>
          <w:tcPr>
            <w:tcW w:w="1220" w:type="pct"/>
          </w:tcPr>
          <w:p w:rsidR="009B47DC" w:rsidRPr="00592994" w:rsidRDefault="009B47DC" w:rsidP="009252D9">
            <w:pPr>
              <w:spacing w:after="120" w:line="240" w:lineRule="auto"/>
              <w:rPr>
                <w:sz w:val="24"/>
                <w:szCs w:val="24"/>
              </w:rPr>
            </w:pPr>
            <w:r w:rsidRPr="00592994">
              <w:rPr>
                <w:sz w:val="24"/>
                <w:szCs w:val="24"/>
              </w:rPr>
              <w:t>10 – 16 травня 202</w:t>
            </w:r>
            <w:r w:rsidR="009252D9">
              <w:rPr>
                <w:sz w:val="24"/>
                <w:szCs w:val="24"/>
              </w:rPr>
              <w:t>2</w:t>
            </w:r>
            <w:r w:rsidRPr="00592994">
              <w:rPr>
                <w:sz w:val="24"/>
                <w:szCs w:val="24"/>
              </w:rPr>
              <w:t xml:space="preserve"> р.</w:t>
            </w:r>
          </w:p>
        </w:tc>
        <w:tc>
          <w:tcPr>
            <w:tcW w:w="3556" w:type="pct"/>
          </w:tcPr>
          <w:p w:rsidR="009B47DC" w:rsidRPr="00403834" w:rsidRDefault="009B47DC" w:rsidP="00403834">
            <w:pPr>
              <w:spacing w:after="120" w:line="240" w:lineRule="auto"/>
              <w:jc w:val="both"/>
              <w:rPr>
                <w:sz w:val="24"/>
                <w:szCs w:val="24"/>
              </w:rPr>
            </w:pPr>
            <w:r w:rsidRPr="00403834">
              <w:rPr>
                <w:sz w:val="24"/>
                <w:szCs w:val="24"/>
              </w:rPr>
              <w:t xml:space="preserve">Тема 6 – </w:t>
            </w:r>
            <w:r w:rsidR="00403834" w:rsidRPr="00403834">
              <w:rPr>
                <w:sz w:val="24"/>
                <w:szCs w:val="24"/>
              </w:rPr>
              <w:t>Огляд екологічного моніторингу органічних забруднювачів води у світі.</w:t>
            </w:r>
            <w:r w:rsidR="00255C6F" w:rsidRPr="00403834">
              <w:rPr>
                <w:sz w:val="24"/>
                <w:szCs w:val="24"/>
              </w:rPr>
              <w:t xml:space="preserve">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16</w:t>
            </w:r>
          </w:p>
        </w:tc>
        <w:tc>
          <w:tcPr>
            <w:tcW w:w="1220" w:type="pct"/>
          </w:tcPr>
          <w:p w:rsidR="009B47DC" w:rsidRPr="00592994" w:rsidRDefault="009B47DC" w:rsidP="009252D9">
            <w:pPr>
              <w:spacing w:after="120" w:line="240" w:lineRule="auto"/>
              <w:rPr>
                <w:sz w:val="24"/>
                <w:szCs w:val="24"/>
              </w:rPr>
            </w:pPr>
            <w:r w:rsidRPr="00592994">
              <w:rPr>
                <w:sz w:val="24"/>
                <w:szCs w:val="24"/>
              </w:rPr>
              <w:t>17 – 24 травня 202</w:t>
            </w:r>
            <w:r w:rsidR="009252D9">
              <w:rPr>
                <w:sz w:val="24"/>
                <w:szCs w:val="24"/>
              </w:rPr>
              <w:t>2</w:t>
            </w:r>
            <w:r w:rsidRPr="00592994">
              <w:rPr>
                <w:sz w:val="24"/>
                <w:szCs w:val="24"/>
              </w:rPr>
              <w:t xml:space="preserve"> р.</w:t>
            </w:r>
          </w:p>
        </w:tc>
        <w:tc>
          <w:tcPr>
            <w:tcW w:w="3556" w:type="pct"/>
          </w:tcPr>
          <w:p w:rsidR="009B47DC" w:rsidRPr="00403834" w:rsidRDefault="009B47DC" w:rsidP="00FF12BB">
            <w:pPr>
              <w:spacing w:after="120" w:line="240" w:lineRule="auto"/>
              <w:jc w:val="both"/>
              <w:rPr>
                <w:sz w:val="24"/>
                <w:szCs w:val="24"/>
              </w:rPr>
            </w:pPr>
            <w:r w:rsidRPr="00403834">
              <w:rPr>
                <w:sz w:val="24"/>
                <w:szCs w:val="24"/>
              </w:rPr>
              <w:t>Продовження теми 6</w:t>
            </w:r>
            <w:r w:rsidRPr="00403834">
              <w:rPr>
                <w:sz w:val="24"/>
                <w:szCs w:val="24"/>
                <w:lang w:val="ru-RU"/>
              </w:rPr>
              <w:t>:</w:t>
            </w:r>
            <w:r w:rsidRPr="00403834">
              <w:rPr>
                <w:sz w:val="24"/>
                <w:szCs w:val="24"/>
              </w:rPr>
              <w:t xml:space="preserve"> </w:t>
            </w:r>
            <w:r w:rsidR="00403834" w:rsidRPr="00403834">
              <w:rPr>
                <w:sz w:val="24"/>
                <w:szCs w:val="24"/>
              </w:rPr>
              <w:t>Забруднення водних ресурсів нафтою та продуктами її виробництва. Наслідки та сучасні методи очищення від них.</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17</w:t>
            </w:r>
          </w:p>
        </w:tc>
        <w:tc>
          <w:tcPr>
            <w:tcW w:w="1220" w:type="pct"/>
          </w:tcPr>
          <w:p w:rsidR="009B47DC" w:rsidRPr="00592994" w:rsidRDefault="009B47DC" w:rsidP="009252D9">
            <w:pPr>
              <w:spacing w:after="120" w:line="240" w:lineRule="auto"/>
              <w:rPr>
                <w:sz w:val="24"/>
                <w:szCs w:val="24"/>
              </w:rPr>
            </w:pPr>
            <w:r w:rsidRPr="00592994">
              <w:rPr>
                <w:sz w:val="24"/>
                <w:szCs w:val="24"/>
              </w:rPr>
              <w:t>24 - 30 травня 202</w:t>
            </w:r>
            <w:r w:rsidR="009252D9">
              <w:rPr>
                <w:sz w:val="24"/>
                <w:szCs w:val="24"/>
              </w:rPr>
              <w:t>2</w:t>
            </w:r>
            <w:r w:rsidRPr="00592994">
              <w:rPr>
                <w:sz w:val="24"/>
                <w:szCs w:val="24"/>
              </w:rPr>
              <w:t xml:space="preserve"> р.</w:t>
            </w:r>
          </w:p>
        </w:tc>
        <w:tc>
          <w:tcPr>
            <w:tcW w:w="3556" w:type="pct"/>
          </w:tcPr>
          <w:p w:rsidR="009B47DC" w:rsidRPr="00403834" w:rsidRDefault="009B47DC" w:rsidP="00641497">
            <w:pPr>
              <w:spacing w:after="120" w:line="240" w:lineRule="auto"/>
              <w:jc w:val="both"/>
              <w:rPr>
                <w:sz w:val="24"/>
                <w:szCs w:val="24"/>
              </w:rPr>
            </w:pPr>
            <w:r w:rsidRPr="00403834">
              <w:rPr>
                <w:sz w:val="24"/>
                <w:szCs w:val="24"/>
              </w:rPr>
              <w:t>Продовження теми 6</w:t>
            </w:r>
            <w:r w:rsidRPr="00403834">
              <w:rPr>
                <w:sz w:val="24"/>
                <w:szCs w:val="24"/>
                <w:lang w:val="ru-RU"/>
              </w:rPr>
              <w:t>:</w:t>
            </w:r>
            <w:r w:rsidRPr="00403834">
              <w:rPr>
                <w:sz w:val="24"/>
                <w:szCs w:val="24"/>
              </w:rPr>
              <w:t xml:space="preserve"> </w:t>
            </w:r>
            <w:r w:rsidR="00403834" w:rsidRPr="00403834">
              <w:rPr>
                <w:sz w:val="24"/>
                <w:szCs w:val="24"/>
              </w:rPr>
              <w:t>Потрапляння пестицидів та лікарських засобів у природні водні ресурси. Можливі сучасні методи знешкодження їх та мінімізації впливу продуктів розкладу на оточуюче середовище.</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lastRenderedPageBreak/>
              <w:t>18</w:t>
            </w:r>
          </w:p>
        </w:tc>
        <w:tc>
          <w:tcPr>
            <w:tcW w:w="1220" w:type="pct"/>
          </w:tcPr>
          <w:p w:rsidR="009B47DC" w:rsidRPr="00592994" w:rsidRDefault="009B47DC" w:rsidP="009252D9">
            <w:pPr>
              <w:spacing w:after="120" w:line="240" w:lineRule="auto"/>
              <w:rPr>
                <w:sz w:val="24"/>
                <w:szCs w:val="24"/>
              </w:rPr>
            </w:pPr>
            <w:r w:rsidRPr="00592994">
              <w:rPr>
                <w:sz w:val="24"/>
                <w:szCs w:val="24"/>
              </w:rPr>
              <w:t>31 травня 202</w:t>
            </w:r>
            <w:r w:rsidR="009252D9">
              <w:rPr>
                <w:sz w:val="24"/>
                <w:szCs w:val="24"/>
              </w:rPr>
              <w:t>2</w:t>
            </w:r>
            <w:r w:rsidRPr="00592994">
              <w:rPr>
                <w:sz w:val="24"/>
                <w:szCs w:val="24"/>
              </w:rPr>
              <w:t xml:space="preserve"> р. – 6 червня 202</w:t>
            </w:r>
            <w:r w:rsidR="009252D9">
              <w:rPr>
                <w:sz w:val="24"/>
                <w:szCs w:val="24"/>
              </w:rPr>
              <w:t>2</w:t>
            </w:r>
            <w:r w:rsidRPr="00592994">
              <w:rPr>
                <w:sz w:val="24"/>
                <w:szCs w:val="24"/>
              </w:rPr>
              <w:t xml:space="preserve"> р.</w:t>
            </w:r>
          </w:p>
        </w:tc>
        <w:tc>
          <w:tcPr>
            <w:tcW w:w="3556" w:type="pct"/>
          </w:tcPr>
          <w:p w:rsidR="009B47DC" w:rsidRPr="00403834" w:rsidRDefault="009B47DC" w:rsidP="00255C6F">
            <w:pPr>
              <w:spacing w:after="120" w:line="240" w:lineRule="auto"/>
              <w:jc w:val="both"/>
              <w:rPr>
                <w:sz w:val="24"/>
                <w:szCs w:val="24"/>
              </w:rPr>
            </w:pPr>
            <w:r w:rsidRPr="00403834">
              <w:rPr>
                <w:sz w:val="24"/>
                <w:szCs w:val="24"/>
              </w:rPr>
              <w:t>Продовження теми 6</w:t>
            </w:r>
            <w:r w:rsidR="00621500" w:rsidRPr="007E013A">
              <w:rPr>
                <w:sz w:val="24"/>
                <w:szCs w:val="24"/>
              </w:rPr>
              <w:t>:</w:t>
            </w:r>
            <w:r w:rsidR="00621500">
              <w:rPr>
                <w:color w:val="FF0000"/>
                <w:sz w:val="24"/>
                <w:szCs w:val="24"/>
              </w:rPr>
              <w:t xml:space="preserve"> </w:t>
            </w:r>
            <w:r w:rsidR="00403834" w:rsidRPr="00403834">
              <w:rPr>
                <w:sz w:val="24"/>
                <w:szCs w:val="24"/>
              </w:rPr>
              <w:t>Забруднення, пов</w:t>
            </w:r>
            <w:r w:rsidR="00403834" w:rsidRPr="00621500">
              <w:rPr>
                <w:sz w:val="24"/>
                <w:szCs w:val="24"/>
              </w:rPr>
              <w:t>’</w:t>
            </w:r>
            <w:r w:rsidR="00403834" w:rsidRPr="00403834">
              <w:rPr>
                <w:sz w:val="24"/>
                <w:szCs w:val="24"/>
              </w:rPr>
              <w:t>язані з виробництвом полімерів та поверхнево-активних речовин. Наслідки та сучасні методи мінімізації наслідків для оточуючого середовища.</w:t>
            </w:r>
          </w:p>
        </w:tc>
      </w:tr>
    </w:tbl>
    <w:p w:rsidR="00FF12BB" w:rsidRDefault="00FF12BB" w:rsidP="009B47DC">
      <w:pPr>
        <w:spacing w:before="360" w:after="360" w:line="240" w:lineRule="auto"/>
        <w:jc w:val="center"/>
        <w:rPr>
          <w:sz w:val="24"/>
          <w:szCs w:val="24"/>
        </w:rPr>
      </w:pPr>
    </w:p>
    <w:p w:rsidR="009B47DC" w:rsidRPr="00592994" w:rsidRDefault="009B47DC" w:rsidP="009B47DC">
      <w:pPr>
        <w:spacing w:before="360" w:after="360" w:line="240" w:lineRule="auto"/>
        <w:jc w:val="center"/>
        <w:rPr>
          <w:sz w:val="24"/>
          <w:szCs w:val="24"/>
        </w:rPr>
      </w:pPr>
      <w:r w:rsidRPr="00592994">
        <w:rPr>
          <w:sz w:val="24"/>
          <w:szCs w:val="24"/>
        </w:rPr>
        <w:t xml:space="preserve">Лабораторні заняття </w:t>
      </w:r>
    </w:p>
    <w:p w:rsidR="009B47DC" w:rsidRPr="00592994" w:rsidRDefault="009B47DC" w:rsidP="009B47DC">
      <w:pPr>
        <w:spacing w:after="120" w:line="240" w:lineRule="auto"/>
        <w:ind w:firstLine="397"/>
        <w:jc w:val="both"/>
        <w:rPr>
          <w:sz w:val="24"/>
          <w:szCs w:val="24"/>
        </w:rPr>
      </w:pPr>
      <w:r w:rsidRPr="00592994">
        <w:rPr>
          <w:sz w:val="24"/>
          <w:szCs w:val="24"/>
        </w:rPr>
        <w:t>Метою лабораторних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EE6BD6">
        <w:rPr>
          <w:b/>
          <w:sz w:val="24"/>
          <w:szCs w:val="24"/>
        </w:rPr>
        <w:t>Органічна хімія чистих виробництв</w:t>
      </w:r>
      <w:r w:rsidRPr="00592994">
        <w:rPr>
          <w:sz w:val="24"/>
          <w:szCs w:val="24"/>
        </w:rPr>
        <w:t xml:space="preserve">». Матеріал лабораторних занять спрямований 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 оволодінні прийомами та правилами техніки безпеки при роботі з органічними речовинами.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82"/>
        <w:gridCol w:w="2695"/>
        <w:gridCol w:w="6543"/>
      </w:tblGrid>
      <w:tr w:rsidR="00592994" w:rsidRPr="00592994" w:rsidTr="009B47D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Тиждень</w:t>
            </w:r>
          </w:p>
        </w:t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Тема</w:t>
            </w:r>
          </w:p>
        </w:t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Опис запланованої роботи</w:t>
            </w:r>
          </w:p>
        </w:tc>
      </w:tr>
      <w:tr w:rsidR="00DE4BFE" w:rsidRPr="00592994" w:rsidTr="00137A94">
        <w:tc>
          <w:tcPr>
            <w:tcW w:w="0" w:type="auto"/>
          </w:tcPr>
          <w:p w:rsidR="00DE4BFE" w:rsidRPr="00592994" w:rsidRDefault="00DE4BFE" w:rsidP="009B47DC">
            <w:pPr>
              <w:spacing w:after="120" w:line="240" w:lineRule="auto"/>
              <w:jc w:val="both"/>
              <w:rPr>
                <w:sz w:val="24"/>
                <w:szCs w:val="24"/>
              </w:rPr>
            </w:pPr>
            <w:r>
              <w:rPr>
                <w:sz w:val="24"/>
                <w:szCs w:val="24"/>
              </w:rPr>
              <w:t>1</w:t>
            </w:r>
            <w:r w:rsidR="00E703DF">
              <w:rPr>
                <w:sz w:val="24"/>
                <w:szCs w:val="24"/>
              </w:rPr>
              <w:t>,2</w:t>
            </w:r>
          </w:p>
        </w:tc>
        <w:tc>
          <w:tcPr>
            <w:tcW w:w="0" w:type="auto"/>
            <w:gridSpan w:val="2"/>
          </w:tcPr>
          <w:p w:rsidR="00DE4BFE" w:rsidRPr="00592994" w:rsidRDefault="00DE4BFE" w:rsidP="00DE4BFE">
            <w:pPr>
              <w:spacing w:after="120" w:line="240" w:lineRule="auto"/>
              <w:jc w:val="center"/>
              <w:rPr>
                <w:sz w:val="24"/>
                <w:szCs w:val="24"/>
              </w:rPr>
            </w:pPr>
            <w:r>
              <w:rPr>
                <w:sz w:val="24"/>
                <w:szCs w:val="24"/>
              </w:rPr>
              <w:t>Вступний інструктаж з техніки безпеки та методів експерименту в органічному синтезі</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3</w:t>
            </w:r>
            <w:r w:rsidR="009B47DC" w:rsidRPr="00592994">
              <w:rPr>
                <w:sz w:val="24"/>
                <w:szCs w:val="24"/>
              </w:rPr>
              <w:t>,</w:t>
            </w:r>
            <w:r>
              <w:rPr>
                <w:sz w:val="24"/>
                <w:szCs w:val="24"/>
              </w:rPr>
              <w:t>4</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галогенування. Добування галогенопохідних із спиртів </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синтезувати етилбромід, оволодіти методами керування оборотніми реакціями, прийомами роботи з гетерогенними системами, з леткими речовинами, навчитись проводити висушування та перегонку органічних речовин.</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5</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5</w:t>
            </w:r>
            <w:r w:rsidR="009B47DC" w:rsidRPr="00592994">
              <w:rPr>
                <w:sz w:val="24"/>
                <w:szCs w:val="24"/>
              </w:rPr>
              <w:t>,</w:t>
            </w:r>
            <w:r>
              <w:rPr>
                <w:sz w:val="24"/>
                <w:szCs w:val="24"/>
              </w:rPr>
              <w:t>6</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Реакції ацилювання</w:t>
            </w:r>
          </w:p>
        </w:tc>
        <w:tc>
          <w:tcPr>
            <w:tcW w:w="0" w:type="auto"/>
          </w:tcPr>
          <w:p w:rsidR="009B47DC" w:rsidRPr="00592994" w:rsidRDefault="009B47DC" w:rsidP="009B47DC">
            <w:pPr>
              <w:spacing w:after="120" w:line="240" w:lineRule="auto"/>
              <w:jc w:val="both"/>
              <w:rPr>
                <w:sz w:val="24"/>
                <w:szCs w:val="24"/>
                <w:lang w:val="en-GB"/>
              </w:rPr>
            </w:pPr>
            <w:r w:rsidRPr="00592994">
              <w:rPr>
                <w:sz w:val="24"/>
                <w:szCs w:val="24"/>
              </w:rPr>
              <w:t>При виконанні потрібно синтезувати ацетанілід, оволодіти методами керування оборотніми реакціями, прийомами роботи з твердими речовинами, навчитись проводити перекристалізацію із застосуванням активованого вугілля, гаряче фільтрування. Вміти визначити температуру топлення і оцінити чистоту отриманого продукту.</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7</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8,9</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Перегонка з водяною парою. Синтез аніліну</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оволодіти прийомами роботи з гетерогенними системами, навчитись проводити перегонку з водяною парою.</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10</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11</w:t>
            </w:r>
            <w:r w:rsidR="00E703DF">
              <w:rPr>
                <w:sz w:val="24"/>
                <w:szCs w:val="24"/>
              </w:rPr>
              <w:t>,12</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Добування естерів реакцією естерифікації </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При виконанні роботи потрібно синтезувати синтез ізопентилацетату (ізоамілацетату), оволодіти методами керування оборотніми реакціями, прийомами роботи з гетерогенними системами, навчитись проводити висушування та перегонку органічних речовин. </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w:t>
            </w:r>
            <w:r w:rsidR="00E703DF">
              <w:rPr>
                <w:sz w:val="24"/>
                <w:szCs w:val="24"/>
              </w:rPr>
              <w:t>3</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14,15</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діазотування та азосполучення </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синтезувати метилоранж, навчитись проводити діазотування та азосполучення, працювати з речовинами, що розкладаються, готувати розчини певних концентрацій, освоїти прийоми роботи з охолоджувальними сумішами, навчитись виділяти та перекристалізовувати речовину.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16</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17</w:t>
            </w:r>
          </w:p>
        </w:tc>
        <w:tc>
          <w:tcPr>
            <w:tcW w:w="0" w:type="auto"/>
            <w:gridSpan w:val="2"/>
          </w:tcPr>
          <w:p w:rsidR="009B47DC" w:rsidRPr="00592994" w:rsidRDefault="009B47DC" w:rsidP="009B47DC">
            <w:pPr>
              <w:spacing w:after="120" w:line="240" w:lineRule="auto"/>
              <w:jc w:val="both"/>
              <w:rPr>
                <w:sz w:val="24"/>
                <w:szCs w:val="24"/>
              </w:rPr>
            </w:pPr>
            <w:r w:rsidRPr="00592994">
              <w:rPr>
                <w:sz w:val="24"/>
                <w:szCs w:val="24"/>
              </w:rPr>
              <w:t>Написання модульної контрольної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lastRenderedPageBreak/>
              <w:t>18</w:t>
            </w:r>
          </w:p>
        </w:tc>
        <w:tc>
          <w:tcPr>
            <w:tcW w:w="0" w:type="auto"/>
          </w:tcPr>
          <w:p w:rsidR="009B47DC" w:rsidRPr="00592994" w:rsidRDefault="009B47DC" w:rsidP="009B47DC">
            <w:pPr>
              <w:spacing w:after="120" w:line="240" w:lineRule="auto"/>
              <w:jc w:val="both"/>
              <w:rPr>
                <w:sz w:val="24"/>
                <w:szCs w:val="24"/>
              </w:rPr>
            </w:pPr>
            <w:r w:rsidRPr="00592994">
              <w:rPr>
                <w:sz w:val="24"/>
                <w:szCs w:val="24"/>
              </w:rPr>
              <w:t>Підсумкове заняття</w:t>
            </w:r>
          </w:p>
        </w:tc>
        <w:tc>
          <w:tcPr>
            <w:tcW w:w="0" w:type="auto"/>
          </w:tcPr>
          <w:p w:rsidR="009B47DC" w:rsidRPr="00592994" w:rsidRDefault="009B47DC" w:rsidP="009B47DC">
            <w:pPr>
              <w:spacing w:after="120" w:line="240" w:lineRule="auto"/>
              <w:jc w:val="both"/>
              <w:rPr>
                <w:sz w:val="24"/>
                <w:szCs w:val="24"/>
              </w:rPr>
            </w:pPr>
            <w:r w:rsidRPr="00592994">
              <w:rPr>
                <w:sz w:val="24"/>
                <w:szCs w:val="24"/>
              </w:rPr>
              <w:t>До відома студентів доводиться кількість балів, яку вони набрали протягом семестру. Студенти, які були не допущеними до семестрової атестації з кредитного модуля, мають усунути причини, що призвели до цього.</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Самостійна робота студента</w:t>
      </w:r>
    </w:p>
    <w:p w:rsidR="009B47DC" w:rsidRPr="00592994" w:rsidRDefault="009B47DC" w:rsidP="009B47DC">
      <w:pPr>
        <w:spacing w:after="120" w:line="240" w:lineRule="auto"/>
        <w:ind w:firstLine="397"/>
        <w:jc w:val="both"/>
        <w:rPr>
          <w:sz w:val="24"/>
          <w:szCs w:val="24"/>
        </w:rPr>
      </w:pPr>
      <w:r w:rsidRPr="00592994">
        <w:rPr>
          <w:sz w:val="24"/>
          <w:szCs w:val="24"/>
        </w:rPr>
        <w:t>Самостійна робота студента (СРС) протягом семестру включає повторення лекційного матеріалу, освоєння  теоретичного матеріалу винесеного на самостійне самоопрацювання,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631"/>
        <w:gridCol w:w="1943"/>
      </w:tblGrid>
      <w:tr w:rsidR="00592994" w:rsidRPr="00592994" w:rsidTr="009B47D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Вид СРС</w:t>
            </w:r>
          </w:p>
        </w:t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Кількість годин на підготовку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аудиторних занять: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1 – </w:t>
            </w:r>
            <w:r w:rsidRPr="00592994">
              <w:rPr>
                <w:sz w:val="24"/>
                <w:szCs w:val="24"/>
                <w:lang w:val="en-GB"/>
              </w:rPr>
              <w:t>2</w:t>
            </w:r>
            <w:r w:rsidRPr="00592994">
              <w:rPr>
                <w:sz w:val="24"/>
                <w:szCs w:val="24"/>
              </w:rPr>
              <w:t xml:space="preserve"> години на тиждень</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Виконання домашньої контрольної роботи</w:t>
            </w:r>
          </w:p>
        </w:tc>
        <w:tc>
          <w:tcPr>
            <w:tcW w:w="0" w:type="auto"/>
          </w:tcPr>
          <w:p w:rsidR="009B47DC" w:rsidRPr="00592994" w:rsidRDefault="009B47DC" w:rsidP="009B47DC">
            <w:pPr>
              <w:spacing w:after="120" w:line="240" w:lineRule="auto"/>
              <w:jc w:val="both"/>
              <w:rPr>
                <w:sz w:val="24"/>
                <w:szCs w:val="24"/>
              </w:rPr>
            </w:pPr>
            <w:r w:rsidRPr="00592994">
              <w:rPr>
                <w:sz w:val="24"/>
                <w:szCs w:val="24"/>
              </w:rPr>
              <w:t>12 годин</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МКР (повторення матеріалу)</w:t>
            </w:r>
          </w:p>
        </w:tc>
        <w:tc>
          <w:tcPr>
            <w:tcW w:w="0" w:type="auto"/>
          </w:tcPr>
          <w:p w:rsidR="009B47DC" w:rsidRPr="00592994" w:rsidRDefault="009B47DC" w:rsidP="009B47DC">
            <w:pPr>
              <w:spacing w:after="120" w:line="240" w:lineRule="auto"/>
              <w:jc w:val="both"/>
              <w:rPr>
                <w:sz w:val="24"/>
                <w:szCs w:val="24"/>
              </w:rPr>
            </w:pPr>
            <w:r w:rsidRPr="00592994">
              <w:rPr>
                <w:sz w:val="24"/>
                <w:szCs w:val="24"/>
              </w:rPr>
              <w:t>4 години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екзамену</w:t>
            </w:r>
          </w:p>
        </w:tc>
        <w:tc>
          <w:tcPr>
            <w:tcW w:w="0" w:type="auto"/>
          </w:tcPr>
          <w:p w:rsidR="009B47DC" w:rsidRPr="00592994" w:rsidRDefault="009B47DC" w:rsidP="009B47DC">
            <w:pPr>
              <w:spacing w:after="120" w:line="240" w:lineRule="auto"/>
              <w:jc w:val="both"/>
              <w:rPr>
                <w:sz w:val="24"/>
                <w:szCs w:val="24"/>
              </w:rPr>
            </w:pPr>
            <w:r w:rsidRPr="00592994">
              <w:rPr>
                <w:sz w:val="24"/>
                <w:szCs w:val="24"/>
              </w:rPr>
              <w:t>30 годин</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Політика та контроль</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Політика навчальної дисципліни (освітнього компонента)</w:t>
      </w:r>
    </w:p>
    <w:p w:rsidR="009B47DC" w:rsidRPr="00592994" w:rsidRDefault="009B47DC" w:rsidP="009B47DC">
      <w:pPr>
        <w:spacing w:line="240" w:lineRule="auto"/>
        <w:jc w:val="both"/>
        <w:rPr>
          <w:sz w:val="24"/>
          <w:szCs w:val="24"/>
        </w:rPr>
      </w:pPr>
      <w:r w:rsidRPr="00592994">
        <w:rPr>
          <w:sz w:val="24"/>
          <w:szCs w:val="24"/>
        </w:rPr>
        <w:t>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Сікорський, комп’ютерні практикуми – у лабораторіях. У дистанційному режимі всі заняття проводяться через платформу дистанційного навчання Сікорський. Відвідування лекцій та лабораторних занять є обов’язковим.</w:t>
      </w:r>
    </w:p>
    <w:p w:rsidR="009B47DC" w:rsidRPr="00592994" w:rsidRDefault="009B47DC" w:rsidP="009B47DC">
      <w:pPr>
        <w:spacing w:line="240" w:lineRule="auto"/>
        <w:jc w:val="both"/>
        <w:rPr>
          <w:sz w:val="24"/>
          <w:szCs w:val="24"/>
        </w:rPr>
      </w:pPr>
      <w:r w:rsidRPr="00592994">
        <w:rPr>
          <w:sz w:val="24"/>
          <w:szCs w:val="24"/>
        </w:rPr>
        <w:t>На початку кожної лекції лектор може проводити опитування за матеріалами попередньої лекції із застосуванням інтерактивних засобів (</w:t>
      </w:r>
      <w:r w:rsidRPr="00592994">
        <w:rPr>
          <w:sz w:val="24"/>
          <w:szCs w:val="24"/>
          <w:lang w:val="en-GB"/>
        </w:rPr>
        <w:t>Google</w:t>
      </w:r>
      <w:r w:rsidRPr="00592994">
        <w:rPr>
          <w:sz w:val="24"/>
          <w:szCs w:val="24"/>
        </w:rPr>
        <w:t xml:space="preserve"> </w:t>
      </w:r>
      <w:r w:rsidRPr="00592994">
        <w:rPr>
          <w:sz w:val="24"/>
          <w:szCs w:val="24"/>
          <w:lang w:val="en-GB"/>
        </w:rPr>
        <w:t>Forms</w:t>
      </w:r>
      <w:r w:rsidRPr="00592994">
        <w:rPr>
          <w:sz w:val="24"/>
          <w:szCs w:val="24"/>
        </w:rPr>
        <w:t xml:space="preserve">, </w:t>
      </w:r>
      <w:r w:rsidRPr="00592994">
        <w:rPr>
          <w:sz w:val="24"/>
          <w:szCs w:val="24"/>
          <w:lang w:val="en-GB"/>
        </w:rPr>
        <w:t>menti</w:t>
      </w:r>
      <w:r w:rsidRPr="00592994">
        <w:rPr>
          <w:sz w:val="24"/>
          <w:szCs w:val="24"/>
        </w:rPr>
        <w:t>.</w:t>
      </w:r>
      <w:r w:rsidRPr="00592994">
        <w:rPr>
          <w:sz w:val="24"/>
          <w:szCs w:val="24"/>
          <w:lang w:val="en-GB"/>
        </w:rPr>
        <w:t>com</w:t>
      </w:r>
      <w:r w:rsidRPr="00592994">
        <w:rPr>
          <w:sz w:val="24"/>
          <w:szCs w:val="24"/>
        </w:rPr>
        <w:t xml:space="preserve">, </w:t>
      </w:r>
      <w:r w:rsidRPr="00592994">
        <w:rPr>
          <w:sz w:val="24"/>
          <w:szCs w:val="24"/>
          <w:lang w:val="en-GB"/>
        </w:rPr>
        <w:t>Kahoot</w:t>
      </w:r>
      <w:r w:rsidRPr="00592994">
        <w:rPr>
          <w:sz w:val="24"/>
          <w:szCs w:val="24"/>
        </w:rPr>
        <w:t xml:space="preserve"> тощо).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захисту лабораторних занять та домашньої контрольної роботи: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Захист відбувається за графіком, зазначеним у п.5 за індивідуальними завданнями.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Після перевірки завдання викладачем на захист виставляється загальна оцінка і робота вважається захищеною.</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призначення заохочувальних та штрафних балів:</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Несвоєчасне виконання лабораторної роботи без поважної причини штрафується 1 балом;</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Несвоєчасний захист роботи без поважної причини штрафуються 1 балом;</w:t>
      </w:r>
    </w:p>
    <w:p w:rsidR="009B47DC" w:rsidRPr="00592994" w:rsidRDefault="009B47DC" w:rsidP="009B47DC">
      <w:pPr>
        <w:spacing w:before="120" w:after="120" w:line="240" w:lineRule="auto"/>
        <w:jc w:val="both"/>
        <w:rPr>
          <w:sz w:val="24"/>
          <w:szCs w:val="24"/>
        </w:rPr>
      </w:pPr>
      <w:r w:rsidRPr="00592994">
        <w:rPr>
          <w:sz w:val="24"/>
          <w:szCs w:val="24"/>
          <w:u w:val="single"/>
        </w:rPr>
        <w:t>Політика</w:t>
      </w:r>
      <w:r w:rsidRPr="00592994">
        <w:rPr>
          <w:sz w:val="24"/>
          <w:szCs w:val="24"/>
          <w:u w:val="single"/>
          <w:lang w:val="ru-RU"/>
        </w:rPr>
        <w:t xml:space="preserve"> </w:t>
      </w:r>
      <w:r w:rsidRPr="00592994">
        <w:rPr>
          <w:sz w:val="24"/>
          <w:szCs w:val="24"/>
          <w:u w:val="single"/>
        </w:rPr>
        <w:t xml:space="preserve">дедлайнів та перескладань: </w:t>
      </w:r>
      <w:r w:rsidRPr="00592994">
        <w:rPr>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9B47DC" w:rsidRPr="00592994" w:rsidRDefault="009B47DC" w:rsidP="009B47DC">
      <w:pPr>
        <w:spacing w:line="240" w:lineRule="auto"/>
        <w:jc w:val="both"/>
        <w:rPr>
          <w:sz w:val="24"/>
          <w:szCs w:val="24"/>
        </w:rPr>
      </w:pPr>
      <w:r w:rsidRPr="00592994">
        <w:rPr>
          <w:sz w:val="24"/>
          <w:szCs w:val="24"/>
          <w:u w:val="single"/>
        </w:rPr>
        <w:lastRenderedPageBreak/>
        <w:t>Політика щодо академічної доброчесності:</w:t>
      </w:r>
      <w:r w:rsidRPr="00592994">
        <w:rPr>
          <w:sz w:val="24"/>
          <w:szCs w:val="24"/>
        </w:rPr>
        <w:t xml:space="preserve"> визначається політикою академічної чесності та іншими положеннями Кодексу честі університету.</w:t>
      </w:r>
    </w:p>
    <w:p w:rsidR="009B47DC" w:rsidRPr="00592994" w:rsidRDefault="009B47DC" w:rsidP="009B47DC">
      <w:pPr>
        <w:spacing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Види контролю та рейтингова система оцінювання результатів навчання (РСО)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9B47DC" w:rsidRPr="00592994" w:rsidRDefault="009B47DC" w:rsidP="009B47DC">
      <w:pPr>
        <w:spacing w:line="240" w:lineRule="auto"/>
        <w:jc w:val="both"/>
        <w:rPr>
          <w:sz w:val="24"/>
          <w:szCs w:val="24"/>
        </w:rPr>
      </w:pP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Поточний контроль</w:t>
      </w:r>
      <w:r w:rsidRPr="00592994">
        <w:rPr>
          <w:sz w:val="24"/>
          <w:szCs w:val="24"/>
        </w:rPr>
        <w:t>: опитування на лабораторних заняттях, МКР.</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Календарний контроль</w:t>
      </w:r>
      <w:r w:rsidRPr="00592994">
        <w:rPr>
          <w:sz w:val="24"/>
          <w:szCs w:val="24"/>
        </w:rPr>
        <w:t>: проводиться двічі на семестр як моніторинг поточного стану виконання вимог силабусу.</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Семестровий контроль</w:t>
      </w:r>
      <w:r w:rsidRPr="00592994">
        <w:rPr>
          <w:sz w:val="24"/>
          <w:szCs w:val="24"/>
        </w:rPr>
        <w:t>: письмовий екзамен.</w:t>
      </w:r>
    </w:p>
    <w:p w:rsidR="009B47DC" w:rsidRPr="00592994" w:rsidRDefault="009B47DC" w:rsidP="009B47DC">
      <w:pPr>
        <w:spacing w:before="240" w:after="240" w:line="240" w:lineRule="auto"/>
        <w:jc w:val="center"/>
        <w:rPr>
          <w:sz w:val="24"/>
          <w:szCs w:val="24"/>
        </w:rPr>
      </w:pPr>
      <w:r w:rsidRPr="00592994">
        <w:rPr>
          <w:b/>
          <w:sz w:val="24"/>
          <w:szCs w:val="24"/>
        </w:rPr>
        <w:t>Рейтингова система оцінювання результатів навчання</w:t>
      </w:r>
    </w:p>
    <w:p w:rsidR="009B47DC" w:rsidRPr="00592994" w:rsidRDefault="009B47DC" w:rsidP="009B47DC">
      <w:pPr>
        <w:spacing w:line="240" w:lineRule="auto"/>
        <w:jc w:val="both"/>
        <w:rPr>
          <w:sz w:val="24"/>
          <w:szCs w:val="24"/>
        </w:rPr>
      </w:pPr>
      <w:r w:rsidRPr="00592994">
        <w:rPr>
          <w:sz w:val="24"/>
          <w:szCs w:val="24"/>
        </w:rPr>
        <w:t xml:space="preserve">1. Рейтинг студента з кредитного модуля розраховується виходячи із 100-бальної шкали, з них </w:t>
      </w:r>
      <w:r w:rsidR="006D1BBC" w:rsidRPr="00592994">
        <w:rPr>
          <w:sz w:val="24"/>
          <w:szCs w:val="24"/>
        </w:rPr>
        <w:t>5</w:t>
      </w:r>
      <w:r w:rsidRPr="00592994">
        <w:rPr>
          <w:sz w:val="24"/>
          <w:szCs w:val="24"/>
        </w:rPr>
        <w:t>0 бали складає стартова шкала. Стартовий рейтинг (протягом семестру) складається з балів, що студент отримує за:</w:t>
      </w:r>
    </w:p>
    <w:p w:rsidR="009B47DC" w:rsidRPr="00592994" w:rsidRDefault="009B47DC" w:rsidP="009B47DC">
      <w:pPr>
        <w:numPr>
          <w:ilvl w:val="0"/>
          <w:numId w:val="26"/>
        </w:numPr>
        <w:spacing w:line="240" w:lineRule="auto"/>
        <w:jc w:val="both"/>
        <w:rPr>
          <w:sz w:val="24"/>
          <w:szCs w:val="24"/>
        </w:rPr>
      </w:pPr>
      <w:r w:rsidRPr="00592994">
        <w:rPr>
          <w:sz w:val="24"/>
          <w:szCs w:val="24"/>
        </w:rPr>
        <w:t xml:space="preserve">роботу з лабораторних занять (5 тем занять); </w:t>
      </w:r>
    </w:p>
    <w:p w:rsidR="009B47DC" w:rsidRPr="00592994" w:rsidRDefault="009B47DC" w:rsidP="006D1BBC">
      <w:pPr>
        <w:numPr>
          <w:ilvl w:val="0"/>
          <w:numId w:val="26"/>
        </w:numPr>
        <w:spacing w:line="240" w:lineRule="auto"/>
        <w:jc w:val="both"/>
        <w:rPr>
          <w:sz w:val="24"/>
          <w:szCs w:val="24"/>
        </w:rPr>
      </w:pPr>
      <w:r w:rsidRPr="00592994">
        <w:rPr>
          <w:sz w:val="24"/>
          <w:szCs w:val="24"/>
        </w:rPr>
        <w:t xml:space="preserve">написання модульної контрольної роботи (МКР); </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2.</w:t>
      </w:r>
      <w:r w:rsidRPr="00592994">
        <w:rPr>
          <w:b/>
          <w:sz w:val="24"/>
          <w:szCs w:val="24"/>
        </w:rPr>
        <w:t xml:space="preserve"> Критерії нарахування балів</w:t>
      </w:r>
      <w:r w:rsidRPr="00592994">
        <w:rPr>
          <w:sz w:val="24"/>
          <w:szCs w:val="24"/>
        </w:rPr>
        <w:t>:</w:t>
      </w:r>
    </w:p>
    <w:p w:rsidR="00A92D1F" w:rsidRPr="00592994" w:rsidRDefault="00A92D1F" w:rsidP="00A92D1F">
      <w:pPr>
        <w:pStyle w:val="a0"/>
        <w:numPr>
          <w:ilvl w:val="0"/>
          <w:numId w:val="23"/>
        </w:numPr>
        <w:jc w:val="center"/>
        <w:rPr>
          <w:b/>
          <w:sz w:val="24"/>
          <w:szCs w:val="24"/>
        </w:rPr>
      </w:pPr>
      <w:r w:rsidRPr="00592994">
        <w:rPr>
          <w:b/>
          <w:sz w:val="24"/>
          <w:szCs w:val="24"/>
        </w:rPr>
        <w:t>2</w:t>
      </w:r>
      <w:r w:rsidR="004D532F" w:rsidRPr="00592994">
        <w:rPr>
          <w:b/>
          <w:sz w:val="24"/>
          <w:szCs w:val="24"/>
        </w:rPr>
        <w:t>.1</w:t>
      </w:r>
      <w:r w:rsidRPr="00592994">
        <w:rPr>
          <w:b/>
          <w:sz w:val="24"/>
          <w:szCs w:val="24"/>
        </w:rPr>
        <w:t>. Лабораторна робота:</w:t>
      </w:r>
    </w:p>
    <w:p w:rsidR="00A92D1F" w:rsidRPr="00592994" w:rsidRDefault="00A92D1F" w:rsidP="00A92D1F">
      <w:pPr>
        <w:pStyle w:val="a0"/>
        <w:numPr>
          <w:ilvl w:val="0"/>
          <w:numId w:val="23"/>
        </w:numPr>
        <w:rPr>
          <w:sz w:val="24"/>
          <w:szCs w:val="24"/>
          <w:u w:val="single"/>
        </w:rPr>
      </w:pPr>
      <w:r w:rsidRPr="00592994">
        <w:rPr>
          <w:sz w:val="24"/>
          <w:szCs w:val="24"/>
        </w:rPr>
        <w:t xml:space="preserve">Ваговий бал – 3. Максимальна кількість балів на усіх лабораторних роботах дорівнює </w:t>
      </w:r>
      <w:r w:rsidRPr="00592994">
        <w:rPr>
          <w:sz w:val="24"/>
          <w:szCs w:val="24"/>
          <w:u w:val="single"/>
        </w:rPr>
        <w:t>15 балів.</w:t>
      </w:r>
    </w:p>
    <w:p w:rsidR="00A92D1F" w:rsidRPr="00592994" w:rsidRDefault="00A92D1F" w:rsidP="00A92D1F">
      <w:pPr>
        <w:pStyle w:val="a0"/>
        <w:numPr>
          <w:ilvl w:val="0"/>
          <w:numId w:val="23"/>
        </w:numPr>
        <w:jc w:val="center"/>
        <w:rPr>
          <w:b/>
          <w:sz w:val="24"/>
          <w:szCs w:val="24"/>
        </w:rPr>
      </w:pPr>
      <w:r w:rsidRPr="00592994">
        <w:rPr>
          <w:b/>
          <w:sz w:val="24"/>
          <w:szCs w:val="24"/>
        </w:rPr>
        <w:t>Критерії оцінювання:</w:t>
      </w:r>
    </w:p>
    <w:p w:rsidR="004D532F" w:rsidRPr="00592994" w:rsidRDefault="004D532F" w:rsidP="004D532F">
      <w:pPr>
        <w:pStyle w:val="a0"/>
        <w:numPr>
          <w:ilvl w:val="0"/>
          <w:numId w:val="23"/>
        </w:numPr>
        <w:jc w:val="both"/>
        <w:rPr>
          <w:sz w:val="24"/>
          <w:szCs w:val="24"/>
        </w:rPr>
      </w:pPr>
      <w:r w:rsidRPr="00592994">
        <w:rPr>
          <w:sz w:val="24"/>
          <w:szCs w:val="24"/>
          <w:u w:val="single"/>
        </w:rPr>
        <w:t>3 бали:</w:t>
      </w:r>
      <w:r w:rsidRPr="00592994">
        <w:rPr>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592994" w:rsidRDefault="004D532F" w:rsidP="004D532F">
      <w:pPr>
        <w:pStyle w:val="a0"/>
        <w:numPr>
          <w:ilvl w:val="0"/>
          <w:numId w:val="23"/>
        </w:numPr>
        <w:jc w:val="both"/>
        <w:rPr>
          <w:sz w:val="24"/>
          <w:szCs w:val="24"/>
        </w:rPr>
      </w:pPr>
      <w:r w:rsidRPr="00592994">
        <w:rPr>
          <w:sz w:val="24"/>
          <w:szCs w:val="24"/>
          <w:u w:val="single"/>
        </w:rPr>
        <w:t>2 бали</w:t>
      </w:r>
      <w:r w:rsidRPr="00592994">
        <w:rPr>
          <w:sz w:val="24"/>
          <w:szCs w:val="24"/>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592994" w:rsidRDefault="004D532F" w:rsidP="004D532F">
      <w:pPr>
        <w:pStyle w:val="a0"/>
        <w:numPr>
          <w:ilvl w:val="0"/>
          <w:numId w:val="23"/>
        </w:numPr>
        <w:jc w:val="both"/>
        <w:rPr>
          <w:sz w:val="24"/>
          <w:szCs w:val="24"/>
        </w:rPr>
      </w:pPr>
      <w:r w:rsidRPr="00592994">
        <w:rPr>
          <w:sz w:val="24"/>
          <w:szCs w:val="24"/>
          <w:u w:val="single"/>
        </w:rPr>
        <w:t>1 бал:</w:t>
      </w:r>
      <w:r w:rsidRPr="00592994">
        <w:rPr>
          <w:sz w:val="24"/>
          <w:szCs w:val="24"/>
        </w:rPr>
        <w:t xml:space="preserve">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(але не менше 50 %); наявність принципових помилок у відповідях</w:t>
      </w:r>
    </w:p>
    <w:p w:rsidR="00A92D1F" w:rsidRPr="00592994" w:rsidRDefault="00A92D1F" w:rsidP="00A92D1F">
      <w:pPr>
        <w:pStyle w:val="a0"/>
        <w:numPr>
          <w:ilvl w:val="0"/>
          <w:numId w:val="23"/>
        </w:numPr>
        <w:jc w:val="both"/>
        <w:rPr>
          <w:sz w:val="24"/>
          <w:szCs w:val="24"/>
        </w:rPr>
      </w:pPr>
      <w:r w:rsidRPr="00592994">
        <w:rPr>
          <w:sz w:val="24"/>
          <w:szCs w:val="24"/>
          <w:u w:val="single"/>
        </w:rPr>
        <w:t xml:space="preserve">0 балів: </w:t>
      </w:r>
      <w:r w:rsidRPr="00592994">
        <w:rPr>
          <w:sz w:val="24"/>
          <w:szCs w:val="24"/>
        </w:rPr>
        <w:t>Робота не виконана або не захищена;</w:t>
      </w:r>
    </w:p>
    <w:p w:rsidR="00A92D1F" w:rsidRDefault="00A92D1F" w:rsidP="00A92D1F">
      <w:pPr>
        <w:pStyle w:val="a0"/>
        <w:numPr>
          <w:ilvl w:val="0"/>
          <w:numId w:val="23"/>
        </w:numPr>
        <w:jc w:val="both"/>
        <w:rPr>
          <w:sz w:val="24"/>
          <w:szCs w:val="24"/>
        </w:rPr>
      </w:pPr>
      <w:r w:rsidRPr="00592994">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2A796E" w:rsidRPr="00592994" w:rsidRDefault="002A796E" w:rsidP="002A796E">
      <w:pPr>
        <w:pStyle w:val="a0"/>
        <w:numPr>
          <w:ilvl w:val="0"/>
          <w:numId w:val="23"/>
        </w:numPr>
        <w:jc w:val="both"/>
        <w:rPr>
          <w:sz w:val="24"/>
          <w:szCs w:val="24"/>
        </w:rPr>
      </w:pPr>
      <w:r w:rsidRPr="00592994">
        <w:rPr>
          <w:sz w:val="24"/>
          <w:szCs w:val="24"/>
        </w:rPr>
        <w:t xml:space="preserve">за якість виконання лабораторних робіт та оформлення протоколів </w:t>
      </w:r>
      <w:r w:rsidR="008E19B5">
        <w:rPr>
          <w:sz w:val="24"/>
          <w:szCs w:val="24"/>
        </w:rPr>
        <w:t>–</w:t>
      </w:r>
      <w:r w:rsidRPr="00592994">
        <w:rPr>
          <w:sz w:val="24"/>
          <w:szCs w:val="24"/>
        </w:rPr>
        <w:t xml:space="preserve"> </w:t>
      </w:r>
      <w:r w:rsidR="008E19B5">
        <w:rPr>
          <w:sz w:val="24"/>
          <w:szCs w:val="24"/>
        </w:rPr>
        <w:t>0,6</w:t>
      </w:r>
      <w:r w:rsidRPr="00592994">
        <w:rPr>
          <w:sz w:val="24"/>
          <w:szCs w:val="24"/>
        </w:rPr>
        <w:t xml:space="preserve"> бали.</w:t>
      </w:r>
    </w:p>
    <w:p w:rsidR="002A796E" w:rsidRPr="00592994" w:rsidRDefault="002A796E" w:rsidP="002A796E">
      <w:pPr>
        <w:pStyle w:val="a0"/>
        <w:spacing w:line="240" w:lineRule="auto"/>
        <w:ind w:left="907"/>
        <w:jc w:val="both"/>
        <w:rPr>
          <w:sz w:val="24"/>
          <w:szCs w:val="24"/>
        </w:rPr>
      </w:pPr>
    </w:p>
    <w:p w:rsidR="0058127D" w:rsidRPr="00592994" w:rsidRDefault="0058127D" w:rsidP="0058127D">
      <w:pPr>
        <w:pStyle w:val="a0"/>
        <w:ind w:left="907"/>
        <w:jc w:val="both"/>
        <w:rPr>
          <w:sz w:val="24"/>
          <w:szCs w:val="24"/>
        </w:rPr>
      </w:pPr>
    </w:p>
    <w:p w:rsidR="009B47DC" w:rsidRPr="00592994" w:rsidRDefault="009B47DC" w:rsidP="004D532F">
      <w:pPr>
        <w:tabs>
          <w:tab w:val="num" w:pos="1068"/>
        </w:tabs>
        <w:spacing w:line="240" w:lineRule="auto"/>
        <w:jc w:val="both"/>
        <w:rPr>
          <w:sz w:val="24"/>
          <w:szCs w:val="24"/>
        </w:rPr>
      </w:pPr>
    </w:p>
    <w:p w:rsidR="004D532F" w:rsidRPr="00592994" w:rsidRDefault="004D532F" w:rsidP="004D532F">
      <w:pPr>
        <w:ind w:left="720"/>
        <w:jc w:val="center"/>
        <w:rPr>
          <w:b/>
          <w:sz w:val="24"/>
          <w:szCs w:val="24"/>
        </w:rPr>
      </w:pPr>
      <w:r w:rsidRPr="00592994">
        <w:rPr>
          <w:sz w:val="24"/>
          <w:szCs w:val="24"/>
        </w:rPr>
        <w:tab/>
      </w:r>
      <w:r w:rsidRPr="00592994">
        <w:rPr>
          <w:b/>
          <w:sz w:val="24"/>
          <w:szCs w:val="24"/>
        </w:rPr>
        <w:t>2.2. Модульна контрольна робота</w:t>
      </w:r>
    </w:p>
    <w:p w:rsidR="004D532F" w:rsidRPr="00592994" w:rsidRDefault="004D532F" w:rsidP="004D532F">
      <w:pPr>
        <w:ind w:left="720"/>
        <w:jc w:val="center"/>
        <w:rPr>
          <w:b/>
          <w:sz w:val="24"/>
          <w:szCs w:val="24"/>
        </w:rPr>
      </w:pPr>
    </w:p>
    <w:p w:rsidR="004D532F" w:rsidRPr="00592994" w:rsidRDefault="004D532F" w:rsidP="004D532F">
      <w:pPr>
        <w:tabs>
          <w:tab w:val="num" w:pos="1068"/>
        </w:tabs>
        <w:spacing w:line="240" w:lineRule="auto"/>
        <w:jc w:val="both"/>
        <w:rPr>
          <w:sz w:val="24"/>
          <w:szCs w:val="24"/>
        </w:rPr>
      </w:pPr>
    </w:p>
    <w:p w:rsidR="004D532F" w:rsidRPr="00592994" w:rsidRDefault="004D532F" w:rsidP="004D532F">
      <w:pPr>
        <w:pStyle w:val="a0"/>
        <w:numPr>
          <w:ilvl w:val="0"/>
          <w:numId w:val="23"/>
        </w:numPr>
        <w:rPr>
          <w:sz w:val="24"/>
          <w:szCs w:val="24"/>
        </w:rPr>
      </w:pPr>
      <w:r w:rsidRPr="00592994">
        <w:rPr>
          <w:sz w:val="24"/>
          <w:szCs w:val="24"/>
        </w:rPr>
        <w:t>Кількість завдань цього виду – 1.</w:t>
      </w:r>
    </w:p>
    <w:p w:rsidR="004D532F" w:rsidRPr="00592994" w:rsidRDefault="004D532F" w:rsidP="004D532F">
      <w:pPr>
        <w:pStyle w:val="a0"/>
        <w:numPr>
          <w:ilvl w:val="0"/>
          <w:numId w:val="23"/>
        </w:numPr>
        <w:jc w:val="both"/>
        <w:rPr>
          <w:sz w:val="24"/>
          <w:szCs w:val="24"/>
        </w:rPr>
      </w:pPr>
      <w:r w:rsidRPr="00592994">
        <w:rPr>
          <w:sz w:val="24"/>
          <w:szCs w:val="24"/>
        </w:rPr>
        <w:t xml:space="preserve">Модульна контрольна робота оцінюється в </w:t>
      </w:r>
      <w:r w:rsidRPr="00592994">
        <w:rPr>
          <w:sz w:val="24"/>
          <w:szCs w:val="24"/>
          <w:u w:val="single"/>
        </w:rPr>
        <w:t>10 балів.</w:t>
      </w:r>
      <w:r w:rsidRPr="00592994">
        <w:rPr>
          <w:sz w:val="24"/>
          <w:szCs w:val="24"/>
        </w:rPr>
        <w:t xml:space="preserve"> </w:t>
      </w:r>
    </w:p>
    <w:p w:rsidR="004D532F" w:rsidRPr="00592994" w:rsidRDefault="004D532F" w:rsidP="004D532F">
      <w:pPr>
        <w:pStyle w:val="a0"/>
        <w:numPr>
          <w:ilvl w:val="0"/>
          <w:numId w:val="23"/>
        </w:numPr>
        <w:jc w:val="center"/>
        <w:rPr>
          <w:b/>
          <w:sz w:val="24"/>
          <w:szCs w:val="24"/>
        </w:rPr>
      </w:pPr>
      <w:r w:rsidRPr="00592994">
        <w:rPr>
          <w:b/>
          <w:sz w:val="24"/>
          <w:szCs w:val="24"/>
        </w:rPr>
        <w:lastRenderedPageBreak/>
        <w:t>Критерії оцінювання модульної контрольної роботи:</w:t>
      </w:r>
    </w:p>
    <w:p w:rsidR="004D532F" w:rsidRPr="00592994" w:rsidRDefault="004D532F" w:rsidP="004D532F">
      <w:pPr>
        <w:pStyle w:val="a0"/>
        <w:numPr>
          <w:ilvl w:val="0"/>
          <w:numId w:val="23"/>
        </w:numPr>
        <w:jc w:val="both"/>
        <w:rPr>
          <w:sz w:val="24"/>
          <w:szCs w:val="24"/>
        </w:rPr>
      </w:pPr>
      <w:r w:rsidRPr="00592994">
        <w:rPr>
          <w:sz w:val="24"/>
          <w:szCs w:val="24"/>
          <w:u w:val="single"/>
        </w:rPr>
        <w:t>10</w:t>
      </w:r>
      <w:r w:rsidR="00237D73" w:rsidRPr="00592994">
        <w:rPr>
          <w:sz w:val="24"/>
          <w:szCs w:val="24"/>
          <w:u w:val="single"/>
        </w:rPr>
        <w:t>-9</w:t>
      </w:r>
      <w:r w:rsidRPr="00592994">
        <w:rPr>
          <w:sz w:val="24"/>
          <w:szCs w:val="24"/>
          <w:u w:val="single"/>
        </w:rPr>
        <w:t xml:space="preserve"> балів</w:t>
      </w:r>
      <w:r w:rsidRPr="00592994">
        <w:rPr>
          <w:sz w:val="24"/>
          <w:szCs w:val="24"/>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592994" w:rsidRDefault="00237D73" w:rsidP="004D532F">
      <w:pPr>
        <w:pStyle w:val="a0"/>
        <w:numPr>
          <w:ilvl w:val="0"/>
          <w:numId w:val="23"/>
        </w:numPr>
        <w:jc w:val="both"/>
        <w:rPr>
          <w:sz w:val="24"/>
          <w:szCs w:val="24"/>
        </w:rPr>
      </w:pPr>
      <w:r w:rsidRPr="00592994">
        <w:rPr>
          <w:sz w:val="24"/>
          <w:szCs w:val="24"/>
          <w:u w:val="single"/>
        </w:rPr>
        <w:t>8</w:t>
      </w:r>
      <w:r w:rsidR="004D532F" w:rsidRPr="00592994">
        <w:rPr>
          <w:sz w:val="24"/>
          <w:szCs w:val="24"/>
          <w:u w:val="single"/>
        </w:rPr>
        <w:t>-7 балів</w:t>
      </w:r>
      <w:r w:rsidR="004D532F" w:rsidRPr="00592994">
        <w:rPr>
          <w:sz w:val="24"/>
          <w:szCs w:val="24"/>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592994" w:rsidRDefault="004D532F" w:rsidP="004D532F">
      <w:pPr>
        <w:pStyle w:val="a0"/>
        <w:numPr>
          <w:ilvl w:val="0"/>
          <w:numId w:val="23"/>
        </w:numPr>
        <w:jc w:val="both"/>
        <w:rPr>
          <w:sz w:val="24"/>
          <w:szCs w:val="24"/>
        </w:rPr>
      </w:pPr>
      <w:r w:rsidRPr="00592994">
        <w:rPr>
          <w:sz w:val="24"/>
          <w:szCs w:val="24"/>
          <w:u w:val="single"/>
        </w:rPr>
        <w:t>6-5 балів:</w:t>
      </w:r>
      <w:r w:rsidRPr="00592994">
        <w:rPr>
          <w:sz w:val="24"/>
          <w:szCs w:val="24"/>
        </w:rPr>
        <w:t xml:space="preserve"> «задовільно» – вирішення усіх розрахункових вправ з двома –трьома досить суттєвими помилками; наявність суттєвих зауважень до теоретичних викладок, помилки у формулах;</w:t>
      </w:r>
    </w:p>
    <w:p w:rsidR="004D532F" w:rsidRPr="00592994" w:rsidRDefault="004D532F" w:rsidP="004D532F">
      <w:pPr>
        <w:pStyle w:val="a0"/>
        <w:numPr>
          <w:ilvl w:val="0"/>
          <w:numId w:val="23"/>
        </w:numPr>
        <w:jc w:val="both"/>
        <w:rPr>
          <w:sz w:val="24"/>
          <w:szCs w:val="24"/>
        </w:rPr>
      </w:pPr>
      <w:r w:rsidRPr="00592994">
        <w:rPr>
          <w:sz w:val="24"/>
          <w:szCs w:val="24"/>
          <w:u w:val="single"/>
        </w:rPr>
        <w:t>4-3 балів:</w:t>
      </w:r>
      <w:r w:rsidRPr="00592994">
        <w:rPr>
          <w:sz w:val="24"/>
          <w:szCs w:val="24"/>
        </w:rPr>
        <w:t xml:space="preserve"> «достатньо» – вірне вирішення розрахункових вправ (але не менше 50 %); наявність принципових помилок у відповідях.</w:t>
      </w:r>
    </w:p>
    <w:p w:rsidR="009B47DC" w:rsidRPr="00592994" w:rsidRDefault="004D532F" w:rsidP="004D532F">
      <w:pPr>
        <w:pStyle w:val="a0"/>
        <w:numPr>
          <w:ilvl w:val="0"/>
          <w:numId w:val="23"/>
        </w:numPr>
        <w:spacing w:line="240" w:lineRule="auto"/>
        <w:jc w:val="both"/>
        <w:rPr>
          <w:sz w:val="24"/>
          <w:szCs w:val="24"/>
        </w:rPr>
      </w:pPr>
      <w:r w:rsidRPr="00592994">
        <w:rPr>
          <w:sz w:val="24"/>
          <w:szCs w:val="24"/>
          <w:u w:val="single"/>
        </w:rPr>
        <w:t>0 балів:</w:t>
      </w:r>
      <w:r w:rsidRPr="00592994">
        <w:rPr>
          <w:sz w:val="24"/>
          <w:szCs w:val="24"/>
        </w:rPr>
        <w:t xml:space="preserve"> відповідь принципово невірна або відсутня</w:t>
      </w:r>
      <w:r w:rsidRPr="00592994">
        <w:t>.</w:t>
      </w:r>
    </w:p>
    <w:p w:rsidR="004D532F" w:rsidRPr="00592994" w:rsidRDefault="004D532F" w:rsidP="004D532F">
      <w:pPr>
        <w:pStyle w:val="a0"/>
        <w:numPr>
          <w:ilvl w:val="0"/>
          <w:numId w:val="23"/>
        </w:numPr>
        <w:spacing w:line="240" w:lineRule="auto"/>
        <w:jc w:val="both"/>
        <w:rPr>
          <w:sz w:val="24"/>
          <w:szCs w:val="24"/>
        </w:rPr>
      </w:pPr>
    </w:p>
    <w:p w:rsidR="004D532F" w:rsidRPr="00592994" w:rsidRDefault="004D532F" w:rsidP="004D532F">
      <w:pPr>
        <w:ind w:left="720"/>
        <w:jc w:val="center"/>
        <w:rPr>
          <w:b/>
          <w:sz w:val="24"/>
          <w:szCs w:val="24"/>
        </w:rPr>
      </w:pPr>
      <w:r w:rsidRPr="00592994">
        <w:rPr>
          <w:b/>
          <w:sz w:val="24"/>
          <w:szCs w:val="24"/>
        </w:rPr>
        <w:t>2.3. Письмове опитування</w:t>
      </w:r>
    </w:p>
    <w:p w:rsidR="004D532F" w:rsidRPr="00592994" w:rsidRDefault="004D532F" w:rsidP="004D532F">
      <w:pPr>
        <w:ind w:left="720"/>
        <w:jc w:val="center"/>
        <w:rPr>
          <w:b/>
          <w:sz w:val="24"/>
          <w:szCs w:val="24"/>
        </w:rPr>
      </w:pPr>
    </w:p>
    <w:p w:rsidR="004D532F" w:rsidRPr="00592994" w:rsidRDefault="004D532F" w:rsidP="004D532F">
      <w:pPr>
        <w:ind w:firstLine="720"/>
        <w:rPr>
          <w:sz w:val="24"/>
          <w:szCs w:val="24"/>
        </w:rPr>
      </w:pPr>
      <w:r w:rsidRPr="00592994">
        <w:rPr>
          <w:sz w:val="24"/>
          <w:szCs w:val="24"/>
        </w:rPr>
        <w:t>Кількість завдань цього виду – 5.</w:t>
      </w:r>
    </w:p>
    <w:p w:rsidR="004D532F" w:rsidRPr="00592994" w:rsidRDefault="004D532F" w:rsidP="004D532F">
      <w:pPr>
        <w:ind w:firstLine="720"/>
        <w:jc w:val="both"/>
        <w:rPr>
          <w:sz w:val="24"/>
          <w:szCs w:val="24"/>
        </w:rPr>
      </w:pPr>
      <w:r w:rsidRPr="00592994">
        <w:rPr>
          <w:sz w:val="24"/>
          <w:szCs w:val="24"/>
        </w:rPr>
        <w:t xml:space="preserve">Письмове опитування оцінюється в </w:t>
      </w:r>
      <w:r w:rsidRPr="00592994">
        <w:rPr>
          <w:sz w:val="24"/>
          <w:szCs w:val="24"/>
          <w:u w:val="single"/>
        </w:rPr>
        <w:t>5 балів.</w:t>
      </w:r>
    </w:p>
    <w:p w:rsidR="004D532F" w:rsidRPr="00592994" w:rsidRDefault="004D532F" w:rsidP="004D532F">
      <w:pPr>
        <w:ind w:firstLine="720"/>
        <w:jc w:val="center"/>
        <w:rPr>
          <w:b/>
          <w:sz w:val="24"/>
          <w:szCs w:val="24"/>
        </w:rPr>
      </w:pPr>
      <w:r w:rsidRPr="00592994">
        <w:rPr>
          <w:b/>
          <w:sz w:val="24"/>
          <w:szCs w:val="24"/>
        </w:rPr>
        <w:t>Критерії оцінювання письмового опитування:</w:t>
      </w:r>
    </w:p>
    <w:p w:rsidR="004D532F" w:rsidRPr="00592994" w:rsidRDefault="004D532F" w:rsidP="004D532F">
      <w:pPr>
        <w:ind w:left="900" w:hanging="900"/>
        <w:jc w:val="both"/>
        <w:rPr>
          <w:sz w:val="24"/>
          <w:szCs w:val="24"/>
        </w:rPr>
      </w:pPr>
      <w:r w:rsidRPr="00592994">
        <w:rPr>
          <w:sz w:val="24"/>
          <w:szCs w:val="24"/>
          <w:u w:val="single"/>
        </w:rPr>
        <w:t>5 балів</w:t>
      </w:r>
      <w:r w:rsidRPr="00592994">
        <w:rPr>
          <w:sz w:val="24"/>
          <w:szCs w:val="24"/>
        </w:rPr>
        <w:t>: «відмінно» – виконані всі вимоги до роботи, в тому числі дата здачі роботи;</w:t>
      </w:r>
    </w:p>
    <w:p w:rsidR="004D532F" w:rsidRPr="00592994" w:rsidRDefault="004D532F" w:rsidP="004D532F">
      <w:pPr>
        <w:ind w:left="900" w:hanging="900"/>
        <w:jc w:val="both"/>
        <w:rPr>
          <w:sz w:val="24"/>
          <w:szCs w:val="24"/>
        </w:rPr>
      </w:pPr>
      <w:r w:rsidRPr="00592994">
        <w:rPr>
          <w:sz w:val="24"/>
          <w:szCs w:val="24"/>
          <w:u w:val="single"/>
        </w:rPr>
        <w:t>4 бали</w:t>
      </w:r>
      <w:r w:rsidRPr="00592994">
        <w:rPr>
          <w:sz w:val="24"/>
          <w:szCs w:val="24"/>
        </w:rPr>
        <w:t>: «добре» – виконані майже всі вимоги до роботи, або є несуттєві помилки, робота здана вчасно;</w:t>
      </w:r>
    </w:p>
    <w:p w:rsidR="004D532F" w:rsidRPr="00592994" w:rsidRDefault="004D532F" w:rsidP="004D532F">
      <w:pPr>
        <w:ind w:left="900" w:hanging="900"/>
        <w:jc w:val="both"/>
        <w:rPr>
          <w:sz w:val="24"/>
          <w:szCs w:val="24"/>
        </w:rPr>
      </w:pPr>
      <w:r w:rsidRPr="00592994">
        <w:rPr>
          <w:sz w:val="24"/>
          <w:szCs w:val="24"/>
          <w:u w:val="single"/>
        </w:rPr>
        <w:t>3 бали:</w:t>
      </w:r>
      <w:r w:rsidRPr="00592994">
        <w:rPr>
          <w:sz w:val="24"/>
          <w:szCs w:val="24"/>
        </w:rPr>
        <w:t xml:space="preserve"> «задовільно» – є недоліки щодо виконання вимог до роботи і певні помилки, робота здана вчасно;</w:t>
      </w:r>
    </w:p>
    <w:p w:rsidR="004D532F" w:rsidRPr="00592994" w:rsidRDefault="004D532F" w:rsidP="004D532F">
      <w:pPr>
        <w:pStyle w:val="a0"/>
        <w:numPr>
          <w:ilvl w:val="0"/>
          <w:numId w:val="23"/>
        </w:numPr>
        <w:spacing w:line="240" w:lineRule="auto"/>
        <w:jc w:val="both"/>
        <w:rPr>
          <w:sz w:val="24"/>
          <w:szCs w:val="24"/>
        </w:rPr>
      </w:pPr>
      <w:r w:rsidRPr="00592994">
        <w:rPr>
          <w:sz w:val="24"/>
          <w:szCs w:val="24"/>
          <w:u w:val="single"/>
        </w:rPr>
        <w:t>0 балів:</w:t>
      </w:r>
      <w:r w:rsidRPr="00592994">
        <w:rPr>
          <w:sz w:val="24"/>
          <w:szCs w:val="24"/>
        </w:rPr>
        <w:t xml:space="preserve"> «незадовільно» – не відповідає вимогам до «задовільно»</w:t>
      </w:r>
    </w:p>
    <w:p w:rsidR="00237D73" w:rsidRPr="00592994" w:rsidRDefault="00237D73" w:rsidP="002E62E9">
      <w:pPr>
        <w:pStyle w:val="a0"/>
        <w:spacing w:line="240" w:lineRule="auto"/>
        <w:ind w:left="907"/>
        <w:jc w:val="both"/>
        <w:rPr>
          <w:sz w:val="24"/>
          <w:szCs w:val="24"/>
        </w:rPr>
      </w:pPr>
    </w:p>
    <w:p w:rsidR="00237D73" w:rsidRPr="00592994" w:rsidRDefault="00237D73" w:rsidP="002E62E9">
      <w:pPr>
        <w:pStyle w:val="a0"/>
        <w:keepNext/>
        <w:autoSpaceDE w:val="0"/>
        <w:autoSpaceDN w:val="0"/>
        <w:adjustRightInd w:val="0"/>
        <w:spacing w:after="120" w:line="360" w:lineRule="auto"/>
        <w:ind w:left="907" w:right="-79"/>
        <w:jc w:val="center"/>
        <w:outlineLvl w:val="1"/>
        <w:rPr>
          <w:b/>
          <w:caps/>
          <w:sz w:val="24"/>
          <w:szCs w:val="24"/>
        </w:rPr>
      </w:pPr>
      <w:r w:rsidRPr="00592994">
        <w:rPr>
          <w:b/>
          <w:caps/>
          <w:sz w:val="24"/>
          <w:szCs w:val="24"/>
        </w:rPr>
        <w:t>Штрафні та заохочувальні бали</w:t>
      </w:r>
    </w:p>
    <w:p w:rsidR="00237D73" w:rsidRDefault="00237D73" w:rsidP="00237D73">
      <w:pPr>
        <w:pStyle w:val="a0"/>
        <w:numPr>
          <w:ilvl w:val="0"/>
          <w:numId w:val="23"/>
        </w:numPr>
        <w:jc w:val="both"/>
        <w:rPr>
          <w:sz w:val="24"/>
          <w:szCs w:val="24"/>
        </w:rPr>
      </w:pPr>
      <w:r w:rsidRPr="00592994">
        <w:rPr>
          <w:sz w:val="24"/>
          <w:szCs w:val="24"/>
        </w:rPr>
        <w:t>За несвоєчасне написання письмового опитування (без поважної причини) знімається - 2 бали (тобто, при несвоєчасному написанні максимальна оцінка -3 бали ).</w:t>
      </w:r>
    </w:p>
    <w:p w:rsidR="0058127D" w:rsidRDefault="0058127D" w:rsidP="0058127D">
      <w:pPr>
        <w:pStyle w:val="a0"/>
        <w:numPr>
          <w:ilvl w:val="0"/>
          <w:numId w:val="23"/>
        </w:numPr>
        <w:jc w:val="both"/>
        <w:rPr>
          <w:sz w:val="24"/>
          <w:szCs w:val="24"/>
        </w:rPr>
      </w:pPr>
      <w:r w:rsidRPr="00592994">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58127D" w:rsidRPr="00592994" w:rsidRDefault="0058127D" w:rsidP="0058127D">
      <w:pPr>
        <w:pStyle w:val="a0"/>
        <w:numPr>
          <w:ilvl w:val="0"/>
          <w:numId w:val="23"/>
        </w:numPr>
        <w:spacing w:line="240" w:lineRule="auto"/>
        <w:jc w:val="both"/>
        <w:rPr>
          <w:sz w:val="24"/>
          <w:szCs w:val="24"/>
        </w:rPr>
      </w:pPr>
      <w:r w:rsidRPr="00592994">
        <w:rPr>
          <w:sz w:val="24"/>
          <w:szCs w:val="24"/>
        </w:rPr>
        <w:t>Несвоєчасне виконання лабораторної роботи без поважної причини штрафується 1 балом;</w:t>
      </w:r>
    </w:p>
    <w:p w:rsidR="0058127D" w:rsidRPr="00592994" w:rsidRDefault="0058127D" w:rsidP="0058127D">
      <w:pPr>
        <w:pStyle w:val="a0"/>
        <w:numPr>
          <w:ilvl w:val="0"/>
          <w:numId w:val="23"/>
        </w:numPr>
        <w:spacing w:line="240" w:lineRule="auto"/>
        <w:jc w:val="both"/>
        <w:rPr>
          <w:sz w:val="24"/>
          <w:szCs w:val="24"/>
        </w:rPr>
      </w:pPr>
      <w:r w:rsidRPr="00592994">
        <w:rPr>
          <w:sz w:val="24"/>
          <w:szCs w:val="24"/>
        </w:rPr>
        <w:t>Несвоєчасний захист роботи без поважної причини штрафуються 1 балом;</w:t>
      </w:r>
    </w:p>
    <w:p w:rsidR="00237D73" w:rsidRDefault="00237D73" w:rsidP="00237D73">
      <w:pPr>
        <w:pStyle w:val="a0"/>
        <w:numPr>
          <w:ilvl w:val="0"/>
          <w:numId w:val="23"/>
        </w:numPr>
        <w:jc w:val="both"/>
        <w:rPr>
          <w:sz w:val="24"/>
          <w:szCs w:val="24"/>
        </w:rPr>
      </w:pPr>
      <w:r w:rsidRPr="00592994">
        <w:rPr>
          <w:sz w:val="24"/>
          <w:szCs w:val="24"/>
        </w:rPr>
        <w:t xml:space="preserve">Заохочувальні бали додаються : </w:t>
      </w:r>
    </w:p>
    <w:p w:rsidR="00A87C8C" w:rsidRPr="00592994" w:rsidRDefault="00A87C8C" w:rsidP="00A87C8C">
      <w:pPr>
        <w:pStyle w:val="a0"/>
        <w:numPr>
          <w:ilvl w:val="0"/>
          <w:numId w:val="23"/>
        </w:numPr>
        <w:spacing w:line="240" w:lineRule="auto"/>
        <w:jc w:val="both"/>
        <w:rPr>
          <w:sz w:val="24"/>
          <w:szCs w:val="24"/>
        </w:rPr>
      </w:pPr>
      <w:r w:rsidRPr="00592994">
        <w:rPr>
          <w:sz w:val="24"/>
          <w:szCs w:val="24"/>
        </w:rPr>
        <w:t xml:space="preserve">За активну роботу на лекції нараховується до </w:t>
      </w:r>
      <w:r>
        <w:rPr>
          <w:sz w:val="24"/>
          <w:szCs w:val="24"/>
        </w:rPr>
        <w:t>1</w:t>
      </w:r>
      <w:r w:rsidRPr="00592994">
        <w:rPr>
          <w:sz w:val="24"/>
          <w:szCs w:val="24"/>
        </w:rPr>
        <w:t xml:space="preserve"> заохочувальн</w:t>
      </w:r>
      <w:r>
        <w:rPr>
          <w:sz w:val="24"/>
          <w:szCs w:val="24"/>
        </w:rPr>
        <w:t>ого балу</w:t>
      </w:r>
      <w:r w:rsidRPr="00592994">
        <w:rPr>
          <w:sz w:val="24"/>
          <w:szCs w:val="24"/>
        </w:rPr>
        <w:t xml:space="preserve"> (але не більше </w:t>
      </w:r>
      <w:r>
        <w:rPr>
          <w:sz w:val="24"/>
          <w:szCs w:val="24"/>
        </w:rPr>
        <w:t>5</w:t>
      </w:r>
      <w:r w:rsidRPr="00592994">
        <w:rPr>
          <w:sz w:val="24"/>
          <w:szCs w:val="24"/>
        </w:rPr>
        <w:t xml:space="preserve"> балів на семестр).</w:t>
      </w:r>
    </w:p>
    <w:p w:rsidR="00237D73" w:rsidRPr="00592994" w:rsidRDefault="00237D73" w:rsidP="00237D73">
      <w:pPr>
        <w:pStyle w:val="a0"/>
        <w:numPr>
          <w:ilvl w:val="0"/>
          <w:numId w:val="23"/>
        </w:numPr>
        <w:jc w:val="both"/>
        <w:rPr>
          <w:sz w:val="24"/>
          <w:szCs w:val="24"/>
        </w:rPr>
      </w:pPr>
      <w:r w:rsidRPr="00592994">
        <w:rPr>
          <w:sz w:val="24"/>
          <w:szCs w:val="24"/>
        </w:rPr>
        <w:t>за якість виконання лабораторних робіт та оформлення протоколів - 3 бали.</w:t>
      </w:r>
    </w:p>
    <w:p w:rsidR="00237D73" w:rsidRPr="00592994" w:rsidRDefault="00237D73" w:rsidP="00237D73">
      <w:pPr>
        <w:pStyle w:val="a0"/>
        <w:numPr>
          <w:ilvl w:val="0"/>
          <w:numId w:val="23"/>
        </w:numPr>
        <w:jc w:val="both"/>
        <w:rPr>
          <w:sz w:val="24"/>
          <w:szCs w:val="24"/>
        </w:rPr>
      </w:pPr>
      <w:r w:rsidRPr="00592994">
        <w:rPr>
          <w:sz w:val="24"/>
          <w:szCs w:val="24"/>
        </w:rPr>
        <w:t>Студенти, що набрали суму балів за семестр 30 і більше (0.6 рейтингу за роботу протягом семестру)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9B47DC" w:rsidRPr="00592994" w:rsidRDefault="00237D73" w:rsidP="00237D73">
      <w:pPr>
        <w:pStyle w:val="a0"/>
        <w:numPr>
          <w:ilvl w:val="0"/>
          <w:numId w:val="23"/>
        </w:numPr>
        <w:spacing w:line="240" w:lineRule="auto"/>
        <w:jc w:val="both"/>
        <w:rPr>
          <w:sz w:val="24"/>
          <w:szCs w:val="24"/>
        </w:rPr>
      </w:pPr>
      <w:r w:rsidRPr="00592994">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237D73" w:rsidRPr="002E62E9" w:rsidRDefault="002E62E9" w:rsidP="002E62E9">
      <w:pPr>
        <w:pStyle w:val="a0"/>
        <w:numPr>
          <w:ilvl w:val="1"/>
          <w:numId w:val="18"/>
        </w:numPr>
        <w:spacing w:line="240" w:lineRule="auto"/>
        <w:jc w:val="center"/>
        <w:rPr>
          <w:b/>
          <w:sz w:val="24"/>
          <w:szCs w:val="24"/>
        </w:rPr>
      </w:pPr>
      <w:r w:rsidRPr="002E62E9">
        <w:rPr>
          <w:b/>
          <w:sz w:val="24"/>
          <w:szCs w:val="24"/>
        </w:rPr>
        <w:t>Екзамен</w:t>
      </w:r>
    </w:p>
    <w:p w:rsidR="00237D73" w:rsidRPr="00592994" w:rsidRDefault="009B47DC" w:rsidP="00237D73">
      <w:pPr>
        <w:ind w:firstLine="567"/>
        <w:jc w:val="both"/>
        <w:rPr>
          <w:sz w:val="24"/>
          <w:szCs w:val="24"/>
        </w:rPr>
      </w:pPr>
      <w:r w:rsidRPr="00592994">
        <w:rPr>
          <w:sz w:val="24"/>
          <w:szCs w:val="24"/>
        </w:rPr>
        <w:lastRenderedPageBreak/>
        <w:t xml:space="preserve"> </w:t>
      </w:r>
      <w:r w:rsidRPr="00592994">
        <w:rPr>
          <w:b/>
          <w:sz w:val="24"/>
          <w:szCs w:val="24"/>
        </w:rPr>
        <w:t>На екзамені</w:t>
      </w:r>
      <w:r w:rsidRPr="00592994">
        <w:rPr>
          <w:sz w:val="24"/>
          <w:szCs w:val="24"/>
        </w:rPr>
        <w:t xml:space="preserve"> студенти виконують письмову контрольну роботу. Кожне завдання містить одне теоретичне запитання (завдання) і чотири практичних</w:t>
      </w:r>
      <w:r w:rsidR="002E62E9">
        <w:rPr>
          <w:sz w:val="24"/>
          <w:szCs w:val="24"/>
        </w:rPr>
        <w:t>.</w:t>
      </w:r>
      <w:r w:rsidR="00237D73" w:rsidRPr="00592994">
        <w:t xml:space="preserve"> </w:t>
      </w:r>
      <w:r w:rsidR="00237D73" w:rsidRPr="00592994">
        <w:rPr>
          <w:sz w:val="24"/>
          <w:szCs w:val="24"/>
        </w:rPr>
        <w:t xml:space="preserve">Перелік питань наведений у методичних рекомендаціях до засвоєння кредитного модуля. Кожне питання оцінюється у </w:t>
      </w:r>
      <w:r w:rsidR="00B21B3E">
        <w:rPr>
          <w:sz w:val="24"/>
          <w:szCs w:val="24"/>
        </w:rPr>
        <w:t>5</w:t>
      </w:r>
      <w:r w:rsidR="00237D73" w:rsidRPr="00592994">
        <w:rPr>
          <w:sz w:val="24"/>
          <w:szCs w:val="24"/>
        </w:rPr>
        <w:t xml:space="preserve"> балів.</w:t>
      </w:r>
    </w:p>
    <w:p w:rsidR="00237D73" w:rsidRPr="00592994" w:rsidRDefault="00237D73" w:rsidP="00237D73">
      <w:pPr>
        <w:ind w:firstLine="567"/>
        <w:jc w:val="both"/>
        <w:rPr>
          <w:sz w:val="24"/>
          <w:szCs w:val="24"/>
        </w:rPr>
      </w:pPr>
      <w:r w:rsidRPr="00592994">
        <w:rPr>
          <w:sz w:val="24"/>
          <w:szCs w:val="24"/>
        </w:rPr>
        <w:t>Система оцінювання теоретичного питання:</w:t>
      </w:r>
    </w:p>
    <w:p w:rsidR="00237D73" w:rsidRPr="00592994" w:rsidRDefault="00B21B3E" w:rsidP="00237D73">
      <w:pPr>
        <w:jc w:val="both"/>
        <w:rPr>
          <w:sz w:val="24"/>
          <w:szCs w:val="24"/>
        </w:rPr>
      </w:pPr>
      <w:r>
        <w:rPr>
          <w:sz w:val="24"/>
          <w:szCs w:val="24"/>
          <w:u w:val="single"/>
          <w:lang w:val="ru-RU"/>
        </w:rPr>
        <w:t>4.5-5</w:t>
      </w:r>
      <w:r w:rsidR="00237D73" w:rsidRPr="00592994">
        <w:rPr>
          <w:sz w:val="24"/>
          <w:szCs w:val="24"/>
          <w:u w:val="single"/>
        </w:rPr>
        <w:t xml:space="preserve"> балів</w:t>
      </w:r>
      <w:r w:rsidR="00237D73" w:rsidRPr="00592994">
        <w:rPr>
          <w:sz w:val="24"/>
          <w:szCs w:val="24"/>
        </w:rPr>
        <w:t>: «відмінно» – повна відповідь (не менше 90% потрібної інформації);</w:t>
      </w:r>
    </w:p>
    <w:p w:rsidR="00237D73" w:rsidRPr="00592994" w:rsidRDefault="00B21B3E" w:rsidP="00237D73">
      <w:pPr>
        <w:jc w:val="both"/>
        <w:rPr>
          <w:sz w:val="24"/>
          <w:szCs w:val="24"/>
        </w:rPr>
      </w:pPr>
      <w:r>
        <w:rPr>
          <w:sz w:val="24"/>
          <w:szCs w:val="24"/>
          <w:u w:val="single"/>
          <w:lang w:val="ru-RU"/>
        </w:rPr>
        <w:t xml:space="preserve">3,5-4,5 </w:t>
      </w:r>
      <w:r w:rsidR="00237D73" w:rsidRPr="00592994">
        <w:rPr>
          <w:sz w:val="24"/>
          <w:szCs w:val="24"/>
          <w:u w:val="single"/>
        </w:rPr>
        <w:t>балів</w:t>
      </w:r>
      <w:r w:rsidR="00237D73" w:rsidRPr="00592994">
        <w:rPr>
          <w:sz w:val="24"/>
          <w:szCs w:val="24"/>
        </w:rPr>
        <w:t>: «добре» – достатньо повна відповідь (не менше 75% потрібної інформації, або незначні неточності);</w:t>
      </w:r>
    </w:p>
    <w:p w:rsidR="00237D73" w:rsidRPr="00592994" w:rsidRDefault="00B21B3E" w:rsidP="00237D73">
      <w:pPr>
        <w:jc w:val="both"/>
        <w:rPr>
          <w:sz w:val="24"/>
          <w:szCs w:val="24"/>
        </w:rPr>
      </w:pPr>
      <w:r>
        <w:rPr>
          <w:sz w:val="24"/>
          <w:szCs w:val="24"/>
          <w:u w:val="single"/>
        </w:rPr>
        <w:t>2,5</w:t>
      </w:r>
      <w:r w:rsidR="00237D73" w:rsidRPr="00592994">
        <w:rPr>
          <w:sz w:val="24"/>
          <w:szCs w:val="24"/>
          <w:u w:val="single"/>
        </w:rPr>
        <w:t>-</w:t>
      </w:r>
      <w:r>
        <w:rPr>
          <w:sz w:val="24"/>
          <w:szCs w:val="24"/>
          <w:u w:val="single"/>
        </w:rPr>
        <w:t>3,5</w:t>
      </w:r>
      <w:r w:rsidR="00237D73" w:rsidRPr="00592994">
        <w:rPr>
          <w:sz w:val="24"/>
          <w:szCs w:val="24"/>
          <w:u w:val="single"/>
        </w:rPr>
        <w:t xml:space="preserve"> балів:</w:t>
      </w:r>
      <w:r w:rsidR="00237D73" w:rsidRPr="00592994">
        <w:rPr>
          <w:sz w:val="24"/>
          <w:szCs w:val="24"/>
        </w:rPr>
        <w:t xml:space="preserve"> «задовільно» – неповна відповідь (не менше 60% потрібної інформації та деякі помилки);</w:t>
      </w:r>
    </w:p>
    <w:p w:rsidR="00237D73" w:rsidRPr="00592994" w:rsidRDefault="00237D73" w:rsidP="00237D73">
      <w:pPr>
        <w:jc w:val="both"/>
        <w:rPr>
          <w:sz w:val="24"/>
          <w:szCs w:val="24"/>
        </w:rPr>
      </w:pPr>
      <w:r w:rsidRPr="00592994">
        <w:rPr>
          <w:sz w:val="24"/>
          <w:szCs w:val="24"/>
          <w:u w:val="single"/>
        </w:rPr>
        <w:t>0</w:t>
      </w:r>
      <w:r w:rsidR="00B21B3E">
        <w:rPr>
          <w:sz w:val="24"/>
          <w:szCs w:val="24"/>
          <w:u w:val="single"/>
        </w:rPr>
        <w:t>-2,5</w:t>
      </w:r>
      <w:r w:rsidRPr="00592994">
        <w:rPr>
          <w:sz w:val="24"/>
          <w:szCs w:val="24"/>
          <w:u w:val="single"/>
        </w:rPr>
        <w:t xml:space="preserve"> балів:</w:t>
      </w:r>
      <w:r w:rsidRPr="00592994">
        <w:rPr>
          <w:sz w:val="24"/>
          <w:szCs w:val="24"/>
        </w:rPr>
        <w:t xml:space="preserve"> «незадовільно» – незадовільна відповідь.</w:t>
      </w:r>
    </w:p>
    <w:p w:rsidR="00237D73" w:rsidRPr="00592994" w:rsidRDefault="00237D73" w:rsidP="00237D73">
      <w:pPr>
        <w:keepNext/>
        <w:ind w:firstLine="567"/>
        <w:jc w:val="both"/>
        <w:rPr>
          <w:sz w:val="24"/>
          <w:szCs w:val="24"/>
        </w:rPr>
      </w:pPr>
      <w:r w:rsidRPr="00592994">
        <w:rPr>
          <w:sz w:val="24"/>
          <w:szCs w:val="24"/>
        </w:rPr>
        <w:t>Система оцінювання практичних запитань:</w:t>
      </w:r>
    </w:p>
    <w:p w:rsidR="00237D73" w:rsidRPr="00592994" w:rsidRDefault="00B21B3E" w:rsidP="00237D73">
      <w:pPr>
        <w:jc w:val="both"/>
        <w:rPr>
          <w:spacing w:val="-4"/>
          <w:sz w:val="24"/>
          <w:szCs w:val="24"/>
        </w:rPr>
      </w:pPr>
      <w:r>
        <w:rPr>
          <w:sz w:val="24"/>
          <w:szCs w:val="24"/>
          <w:u w:val="single"/>
        </w:rPr>
        <w:t>4,5-5</w:t>
      </w:r>
      <w:r w:rsidR="00237D73" w:rsidRPr="00592994">
        <w:rPr>
          <w:sz w:val="24"/>
          <w:szCs w:val="24"/>
          <w:u w:val="single"/>
        </w:rPr>
        <w:t xml:space="preserve"> балів</w:t>
      </w:r>
      <w:r w:rsidR="00237D73" w:rsidRPr="00592994">
        <w:rPr>
          <w:sz w:val="24"/>
          <w:szCs w:val="24"/>
        </w:rPr>
        <w:t xml:space="preserve">: «відмінно» – </w:t>
      </w:r>
      <w:r w:rsidR="00237D73" w:rsidRPr="00592994">
        <w:rPr>
          <w:spacing w:val="-4"/>
          <w:sz w:val="24"/>
          <w:szCs w:val="24"/>
        </w:rPr>
        <w:t>повне безпомилкове розв’язування завдання;</w:t>
      </w:r>
    </w:p>
    <w:p w:rsidR="00237D73" w:rsidRPr="00592994" w:rsidRDefault="00B21B3E" w:rsidP="00237D73">
      <w:pPr>
        <w:jc w:val="both"/>
        <w:rPr>
          <w:sz w:val="24"/>
          <w:szCs w:val="24"/>
        </w:rPr>
      </w:pPr>
      <w:r>
        <w:rPr>
          <w:sz w:val="24"/>
          <w:szCs w:val="24"/>
          <w:u w:val="single"/>
        </w:rPr>
        <w:t>3,5-4,5</w:t>
      </w:r>
      <w:r w:rsidR="00237D73" w:rsidRPr="00592994">
        <w:rPr>
          <w:sz w:val="24"/>
          <w:szCs w:val="24"/>
          <w:u w:val="single"/>
        </w:rPr>
        <w:t xml:space="preserve"> балів</w:t>
      </w:r>
      <w:r w:rsidR="00237D73" w:rsidRPr="00592994">
        <w:rPr>
          <w:sz w:val="24"/>
          <w:szCs w:val="24"/>
        </w:rPr>
        <w:t xml:space="preserve">: «добре» – </w:t>
      </w:r>
      <w:r w:rsidR="00237D73" w:rsidRPr="00592994">
        <w:rPr>
          <w:spacing w:val="-2"/>
          <w:sz w:val="24"/>
          <w:szCs w:val="24"/>
        </w:rPr>
        <w:t>повне розв’язування завдання з несуттєвими неточностями</w:t>
      </w:r>
      <w:r w:rsidR="00237D73" w:rsidRPr="00592994">
        <w:rPr>
          <w:sz w:val="24"/>
          <w:szCs w:val="24"/>
        </w:rPr>
        <w:t>;</w:t>
      </w:r>
    </w:p>
    <w:p w:rsidR="00237D73" w:rsidRPr="00592994" w:rsidRDefault="00B21B3E" w:rsidP="00237D73">
      <w:pPr>
        <w:jc w:val="both"/>
        <w:rPr>
          <w:sz w:val="24"/>
          <w:szCs w:val="24"/>
        </w:rPr>
      </w:pPr>
      <w:r>
        <w:rPr>
          <w:sz w:val="24"/>
          <w:szCs w:val="24"/>
          <w:u w:val="single"/>
        </w:rPr>
        <w:t>2,5-3,5</w:t>
      </w:r>
      <w:r w:rsidR="00237D73" w:rsidRPr="00592994">
        <w:rPr>
          <w:sz w:val="24"/>
          <w:szCs w:val="24"/>
          <w:u w:val="single"/>
        </w:rPr>
        <w:t xml:space="preserve"> балів:</w:t>
      </w:r>
      <w:r w:rsidR="00237D73" w:rsidRPr="00592994">
        <w:rPr>
          <w:sz w:val="24"/>
          <w:szCs w:val="24"/>
        </w:rPr>
        <w:t xml:space="preserve"> «задовільно»– завдання виконане з певними недоліками;</w:t>
      </w:r>
    </w:p>
    <w:p w:rsidR="00237D73" w:rsidRPr="00592994" w:rsidRDefault="00237D73" w:rsidP="00237D73">
      <w:pPr>
        <w:jc w:val="both"/>
        <w:rPr>
          <w:sz w:val="24"/>
          <w:szCs w:val="24"/>
        </w:rPr>
      </w:pPr>
      <w:r w:rsidRPr="00592994">
        <w:rPr>
          <w:sz w:val="24"/>
          <w:szCs w:val="24"/>
          <w:u w:val="single"/>
        </w:rPr>
        <w:t>0</w:t>
      </w:r>
      <w:r w:rsidR="00B21B3E">
        <w:rPr>
          <w:sz w:val="24"/>
          <w:szCs w:val="24"/>
          <w:u w:val="single"/>
        </w:rPr>
        <w:t>-2,5</w:t>
      </w:r>
      <w:r w:rsidRPr="00592994">
        <w:rPr>
          <w:sz w:val="24"/>
          <w:szCs w:val="24"/>
          <w:u w:val="single"/>
        </w:rPr>
        <w:t xml:space="preserve"> балів:</w:t>
      </w:r>
      <w:r w:rsidRPr="00592994">
        <w:rPr>
          <w:sz w:val="24"/>
          <w:szCs w:val="24"/>
        </w:rPr>
        <w:t xml:space="preserve"> «незадовільно» – завдання не виконано.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Максимальна сума балів, яку студент може набрати протягом семестру, складає </w:t>
      </w:r>
      <w:r w:rsidR="00237D73" w:rsidRPr="00592994">
        <w:rPr>
          <w:sz w:val="24"/>
          <w:szCs w:val="24"/>
        </w:rPr>
        <w:t>5</w:t>
      </w:r>
      <w:r w:rsidRPr="00592994">
        <w:rPr>
          <w:sz w:val="24"/>
          <w:szCs w:val="24"/>
        </w:rPr>
        <w:t>0 балів:</w:t>
      </w:r>
    </w:p>
    <w:p w:rsidR="009B47DC" w:rsidRPr="00592994" w:rsidRDefault="009B47DC" w:rsidP="009B47DC">
      <w:pPr>
        <w:spacing w:line="240" w:lineRule="auto"/>
        <w:jc w:val="center"/>
        <w:rPr>
          <w:sz w:val="24"/>
          <w:szCs w:val="24"/>
        </w:rPr>
      </w:pPr>
      <w:r w:rsidRPr="00592994">
        <w:rPr>
          <w:sz w:val="24"/>
          <w:szCs w:val="24"/>
        </w:rPr>
        <w:t>RС =  r</w:t>
      </w:r>
      <w:r w:rsidR="00237D73" w:rsidRPr="00592994">
        <w:rPr>
          <w:sz w:val="24"/>
          <w:szCs w:val="24"/>
          <w:vertAlign w:val="subscript"/>
        </w:rPr>
        <w:t>по</w:t>
      </w:r>
      <w:r w:rsidRPr="00592994">
        <w:rPr>
          <w:sz w:val="24"/>
          <w:szCs w:val="24"/>
        </w:rPr>
        <w:t xml:space="preserve"> + r</w:t>
      </w:r>
      <w:r w:rsidRPr="00592994">
        <w:rPr>
          <w:sz w:val="24"/>
          <w:szCs w:val="24"/>
          <w:vertAlign w:val="subscript"/>
        </w:rPr>
        <w:t>мкр</w:t>
      </w:r>
      <w:r w:rsidRPr="00592994">
        <w:rPr>
          <w:sz w:val="24"/>
          <w:szCs w:val="24"/>
        </w:rPr>
        <w:t xml:space="preserve"> + r</w:t>
      </w:r>
      <w:r w:rsidR="00237D73" w:rsidRPr="00592994">
        <w:rPr>
          <w:sz w:val="24"/>
          <w:szCs w:val="24"/>
          <w:vertAlign w:val="subscript"/>
        </w:rPr>
        <w:t>лаб</w:t>
      </w:r>
      <w:r w:rsidRPr="00592994">
        <w:rPr>
          <w:sz w:val="24"/>
          <w:szCs w:val="24"/>
        </w:rPr>
        <w:t xml:space="preserve"> = </w:t>
      </w:r>
      <w:r w:rsidR="00237D73" w:rsidRPr="00592994">
        <w:rPr>
          <w:sz w:val="24"/>
          <w:szCs w:val="24"/>
        </w:rPr>
        <w:t>2</w:t>
      </w:r>
      <w:r w:rsidRPr="00592994">
        <w:rPr>
          <w:sz w:val="24"/>
          <w:szCs w:val="24"/>
        </w:rPr>
        <w:t>5+1</w:t>
      </w:r>
      <w:r w:rsidR="00237D73" w:rsidRPr="00592994">
        <w:rPr>
          <w:sz w:val="24"/>
          <w:szCs w:val="24"/>
        </w:rPr>
        <w:t>0</w:t>
      </w:r>
      <w:r w:rsidRPr="00592994">
        <w:rPr>
          <w:sz w:val="24"/>
          <w:szCs w:val="24"/>
        </w:rPr>
        <w:t>+1</w:t>
      </w:r>
      <w:r w:rsidR="00237D73" w:rsidRPr="00592994">
        <w:rPr>
          <w:sz w:val="24"/>
          <w:szCs w:val="24"/>
        </w:rPr>
        <w:t>5</w:t>
      </w:r>
      <w:r w:rsidRPr="00592994">
        <w:rPr>
          <w:sz w:val="24"/>
          <w:szCs w:val="24"/>
        </w:rPr>
        <w:t xml:space="preserve">= </w:t>
      </w:r>
      <w:r w:rsidR="00237D73" w:rsidRPr="00592994">
        <w:rPr>
          <w:sz w:val="24"/>
          <w:szCs w:val="24"/>
        </w:rPr>
        <w:t>5</w:t>
      </w:r>
      <w:r w:rsidRPr="00592994">
        <w:rPr>
          <w:sz w:val="24"/>
          <w:szCs w:val="24"/>
        </w:rPr>
        <w:t>0 балів</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Умовою допуску до екзамену є зарахування всіх комп’ютерних практикумів, написання МКР та кількість рейтингових балів не менше 30. </w:t>
      </w:r>
    </w:p>
    <w:p w:rsidR="009B47DC" w:rsidRPr="00592994" w:rsidRDefault="009B47DC" w:rsidP="009B47DC">
      <w:pPr>
        <w:spacing w:line="240" w:lineRule="auto"/>
        <w:jc w:val="both"/>
        <w:rPr>
          <w:sz w:val="24"/>
          <w:szCs w:val="24"/>
        </w:rPr>
      </w:pPr>
    </w:p>
    <w:p w:rsidR="009B47DC" w:rsidRPr="00592994" w:rsidRDefault="009B47DC" w:rsidP="009B47DC">
      <w:pPr>
        <w:pStyle w:val="a0"/>
        <w:spacing w:line="240" w:lineRule="auto"/>
        <w:ind w:left="0"/>
        <w:contextualSpacing w:val="0"/>
        <w:jc w:val="both"/>
        <w:rPr>
          <w:sz w:val="24"/>
          <w:szCs w:val="24"/>
        </w:rPr>
      </w:pPr>
      <w:r w:rsidRPr="00592994">
        <w:rPr>
          <w:bCs/>
          <w:sz w:val="24"/>
          <w:szCs w:val="24"/>
        </w:rPr>
        <w:t>Таблиця відповідності рейтингових балів оцінкам за університетською шкалою</w:t>
      </w:r>
      <w:r w:rsidRPr="00592994">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Кількість балів</w:t>
            </w:r>
          </w:p>
        </w:tc>
        <w:tc>
          <w:tcPr>
            <w:tcW w:w="2977" w:type="dxa"/>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Оцінка</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100-95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Відмінно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94-85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Дуже 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84-75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74-65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Задовільно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64-60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Достатньо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Менше 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Незадовільно</w:t>
            </w:r>
          </w:p>
        </w:tc>
      </w:tr>
      <w:tr w:rsidR="00592994" w:rsidRPr="00592994" w:rsidTr="009B47DC">
        <w:trPr>
          <w:jc w:val="center"/>
        </w:trPr>
        <w:tc>
          <w:tcPr>
            <w:tcW w:w="3119"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виконані умови допуску</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допущено</w:t>
            </w:r>
          </w:p>
        </w:tc>
      </w:tr>
    </w:tbl>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Додаткова інформація з дисципліни (освітнього компонента)</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Вимоги до оформлення домашньої контрольної роботи, перелік запитань до МКР та екзамену наведені у Google Classroom «</w:t>
      </w:r>
      <w:r w:rsidR="00EE6BD6">
        <w:rPr>
          <w:sz w:val="24"/>
          <w:szCs w:val="24"/>
        </w:rPr>
        <w:t>Органічна хімія чистих виробництв</w:t>
      </w:r>
      <w:r w:rsidR="00434EE3" w:rsidRPr="00592994">
        <w:rPr>
          <w:sz w:val="24"/>
          <w:szCs w:val="24"/>
        </w:rPr>
        <w:t>»</w:t>
      </w:r>
      <w:r w:rsidR="00EE6BD6">
        <w:rPr>
          <w:sz w:val="24"/>
          <w:szCs w:val="24"/>
        </w:rPr>
        <w:t xml:space="preserve"> </w:t>
      </w:r>
      <w:r w:rsidRPr="00592994">
        <w:rPr>
          <w:sz w:val="24"/>
          <w:szCs w:val="24"/>
        </w:rPr>
        <w:t>(платформа Sikorsky-distance).</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 xml:space="preserve">Перелік матеріалів, якими дозволено користуватись під час екзамену: </w:t>
      </w:r>
    </w:p>
    <w:p w:rsidR="009B47DC" w:rsidRPr="00592994" w:rsidRDefault="009B47DC" w:rsidP="009B47DC">
      <w:pPr>
        <w:spacing w:after="120" w:line="240" w:lineRule="auto"/>
        <w:jc w:val="both"/>
        <w:rPr>
          <w:b/>
          <w:bCs/>
          <w:sz w:val="24"/>
          <w:szCs w:val="24"/>
        </w:rPr>
      </w:pPr>
    </w:p>
    <w:p w:rsidR="009B47DC" w:rsidRPr="00592994" w:rsidRDefault="009B47DC" w:rsidP="009B47DC">
      <w:pPr>
        <w:spacing w:after="120" w:line="240" w:lineRule="auto"/>
        <w:jc w:val="both"/>
        <w:rPr>
          <w:b/>
          <w:bCs/>
          <w:sz w:val="24"/>
          <w:szCs w:val="24"/>
        </w:rPr>
      </w:pPr>
      <w:r w:rsidRPr="00592994">
        <w:rPr>
          <w:b/>
          <w:bCs/>
          <w:sz w:val="24"/>
          <w:szCs w:val="24"/>
        </w:rPr>
        <w:t>Робочу програму навчальної дисципліни (силабус):</w:t>
      </w:r>
    </w:p>
    <w:p w:rsidR="009B47DC" w:rsidRPr="00592994" w:rsidRDefault="009B47DC" w:rsidP="009B47DC">
      <w:pPr>
        <w:spacing w:after="120" w:line="240" w:lineRule="auto"/>
        <w:jc w:val="both"/>
        <w:rPr>
          <w:sz w:val="22"/>
          <w:szCs w:val="22"/>
        </w:rPr>
      </w:pPr>
      <w:r w:rsidRPr="00592994">
        <w:rPr>
          <w:b/>
          <w:bCs/>
          <w:sz w:val="22"/>
          <w:szCs w:val="22"/>
        </w:rPr>
        <w:t>Складено</w:t>
      </w:r>
      <w:r w:rsidRPr="00592994">
        <w:rPr>
          <w:sz w:val="22"/>
          <w:szCs w:val="22"/>
        </w:rPr>
        <w:t xml:space="preserve"> </w:t>
      </w:r>
      <w:r w:rsidR="00D2553F">
        <w:rPr>
          <w:sz w:val="22"/>
          <w:szCs w:val="22"/>
        </w:rPr>
        <w:t>доцент</w:t>
      </w:r>
      <w:r w:rsidR="002E62E9">
        <w:rPr>
          <w:sz w:val="22"/>
          <w:szCs w:val="22"/>
        </w:rPr>
        <w:t>ами</w:t>
      </w:r>
      <w:r w:rsidRPr="00592994">
        <w:rPr>
          <w:sz w:val="22"/>
          <w:szCs w:val="22"/>
        </w:rPr>
        <w:t xml:space="preserve"> кафедри органічної хімії і технології органічних речовин:</w:t>
      </w:r>
    </w:p>
    <w:p w:rsidR="009B47DC" w:rsidRPr="00592994" w:rsidRDefault="00EE6BD6" w:rsidP="009B47DC">
      <w:pPr>
        <w:spacing w:after="120" w:line="240" w:lineRule="auto"/>
        <w:ind w:left="1416"/>
        <w:jc w:val="both"/>
        <w:rPr>
          <w:b/>
          <w:bCs/>
          <w:sz w:val="22"/>
          <w:szCs w:val="22"/>
        </w:rPr>
      </w:pPr>
      <w:r>
        <w:rPr>
          <w:sz w:val="22"/>
          <w:szCs w:val="22"/>
        </w:rPr>
        <w:t>д</w:t>
      </w:r>
      <w:r w:rsidR="00D2553F">
        <w:rPr>
          <w:sz w:val="22"/>
          <w:szCs w:val="22"/>
        </w:rPr>
        <w:t xml:space="preserve">оц., </w:t>
      </w:r>
      <w:r w:rsidR="001D5DAC" w:rsidRPr="00592994">
        <w:rPr>
          <w:sz w:val="22"/>
          <w:szCs w:val="22"/>
        </w:rPr>
        <w:t>к.х</w:t>
      </w:r>
      <w:r w:rsidR="009B47DC" w:rsidRPr="00592994">
        <w:rPr>
          <w:sz w:val="22"/>
          <w:szCs w:val="22"/>
        </w:rPr>
        <w:t>.н.</w:t>
      </w:r>
      <w:r w:rsidR="001D5DAC" w:rsidRPr="00592994">
        <w:rPr>
          <w:sz w:val="22"/>
          <w:szCs w:val="22"/>
        </w:rPr>
        <w:t xml:space="preserve">, </w:t>
      </w:r>
      <w:r w:rsidR="00D2553F">
        <w:rPr>
          <w:sz w:val="22"/>
          <w:szCs w:val="22"/>
        </w:rPr>
        <w:t>Левандовським І.А.</w:t>
      </w:r>
      <w:r w:rsidR="002E62E9">
        <w:rPr>
          <w:sz w:val="22"/>
          <w:szCs w:val="22"/>
        </w:rPr>
        <w:t>, доц., к.х.н. Бутовою К.Д.</w:t>
      </w:r>
    </w:p>
    <w:p w:rsidR="00FE5806" w:rsidRPr="00592994" w:rsidRDefault="009B47DC" w:rsidP="009B47DC">
      <w:pPr>
        <w:spacing w:after="120" w:line="240" w:lineRule="auto"/>
        <w:jc w:val="both"/>
        <w:rPr>
          <w:sz w:val="22"/>
          <w:szCs w:val="22"/>
        </w:rPr>
      </w:pPr>
      <w:r w:rsidRPr="00592994">
        <w:rPr>
          <w:b/>
          <w:bCs/>
          <w:sz w:val="22"/>
          <w:szCs w:val="22"/>
        </w:rPr>
        <w:t>Ухвалено</w:t>
      </w:r>
      <w:r w:rsidRPr="00592994">
        <w:rPr>
          <w:sz w:val="22"/>
          <w:szCs w:val="22"/>
        </w:rPr>
        <w:t xml:space="preserve"> кафедрою органічної хімії і технології органічних речовин (</w:t>
      </w:r>
      <w:r w:rsidR="002E62E9" w:rsidRPr="002E62E9">
        <w:rPr>
          <w:sz w:val="22"/>
          <w:szCs w:val="22"/>
        </w:rPr>
        <w:t>протокол № 14 від 26.06.2021)</w:t>
      </w:r>
      <w:r w:rsidRPr="00592994">
        <w:rPr>
          <w:sz w:val="22"/>
          <w:szCs w:val="22"/>
        </w:rPr>
        <w:t>)</w:t>
      </w:r>
    </w:p>
    <w:p w:rsidR="00FE5806" w:rsidRDefault="006339F5" w:rsidP="009B47DC">
      <w:pPr>
        <w:spacing w:after="120" w:line="240" w:lineRule="auto"/>
        <w:jc w:val="both"/>
        <w:rPr>
          <w:sz w:val="22"/>
          <w:szCs w:val="22"/>
        </w:rPr>
      </w:pPr>
      <w:r w:rsidRPr="00592994">
        <w:rPr>
          <w:b/>
          <w:bCs/>
          <w:sz w:val="22"/>
          <w:szCs w:val="22"/>
        </w:rPr>
        <w:t xml:space="preserve">Погоджено </w:t>
      </w:r>
      <w:r w:rsidRPr="00592994">
        <w:rPr>
          <w:sz w:val="22"/>
          <w:szCs w:val="22"/>
        </w:rPr>
        <w:t xml:space="preserve">Методичною комісією факультету </w:t>
      </w:r>
      <w:r w:rsidRPr="00FE5806">
        <w:rPr>
          <w:sz w:val="24"/>
          <w:szCs w:val="24"/>
        </w:rPr>
        <w:t>(</w:t>
      </w:r>
      <w:r w:rsidR="002E62E9" w:rsidRPr="002E62E9">
        <w:rPr>
          <w:sz w:val="24"/>
          <w:szCs w:val="24"/>
        </w:rPr>
        <w:t>протокол № 10 від 23.06.2021</w:t>
      </w:r>
      <w:r w:rsidR="00FE5806" w:rsidRPr="00FE5806">
        <w:rPr>
          <w:color w:val="333333"/>
          <w:sz w:val="24"/>
          <w:szCs w:val="24"/>
          <w:shd w:val="clear" w:color="auto" w:fill="FFFFFF"/>
        </w:rPr>
        <w:t>)</w:t>
      </w:r>
    </w:p>
    <w:p w:rsidR="00FE5806" w:rsidRPr="00FE5806" w:rsidRDefault="00FE5806" w:rsidP="00FE5806">
      <w:pPr>
        <w:rPr>
          <w:sz w:val="22"/>
          <w:szCs w:val="22"/>
        </w:rPr>
      </w:pPr>
    </w:p>
    <w:p w:rsidR="00FE5806" w:rsidRPr="00FE5806" w:rsidRDefault="00FE5806" w:rsidP="00FE5806">
      <w:pPr>
        <w:rPr>
          <w:sz w:val="22"/>
          <w:szCs w:val="22"/>
        </w:rPr>
      </w:pPr>
    </w:p>
    <w:p w:rsidR="00FE5806" w:rsidRDefault="00FE5806" w:rsidP="00FE5806">
      <w:pPr>
        <w:rPr>
          <w:sz w:val="22"/>
          <w:szCs w:val="22"/>
        </w:rPr>
      </w:pPr>
    </w:p>
    <w:p w:rsidR="006339F5" w:rsidRPr="00FE5806" w:rsidRDefault="00FE5806" w:rsidP="00FE5806">
      <w:pPr>
        <w:tabs>
          <w:tab w:val="left" w:pos="1788"/>
        </w:tabs>
        <w:rPr>
          <w:sz w:val="22"/>
          <w:szCs w:val="22"/>
        </w:rPr>
      </w:pPr>
      <w:r>
        <w:rPr>
          <w:sz w:val="22"/>
          <w:szCs w:val="22"/>
        </w:rPr>
        <w:tab/>
      </w:r>
    </w:p>
    <w:sectPr w:rsidR="006339F5" w:rsidRPr="00FE5806" w:rsidSect="005413FF">
      <w:pgSz w:w="11906" w:h="16838"/>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80B" w:rsidRDefault="000E180B" w:rsidP="004E0EDF">
      <w:pPr>
        <w:spacing w:line="240" w:lineRule="auto"/>
      </w:pPr>
      <w:r>
        <w:separator/>
      </w:r>
    </w:p>
  </w:endnote>
  <w:endnote w:type="continuationSeparator" w:id="0">
    <w:p w:rsidR="000E180B" w:rsidRDefault="000E180B"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80B" w:rsidRDefault="000E180B" w:rsidP="004E0EDF">
      <w:pPr>
        <w:spacing w:line="240" w:lineRule="auto"/>
      </w:pPr>
      <w:r>
        <w:separator/>
      </w:r>
    </w:p>
  </w:footnote>
  <w:footnote w:type="continuationSeparator" w:id="0">
    <w:p w:rsidR="000E180B" w:rsidRDefault="000E180B" w:rsidP="004E0E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97D"/>
    <w:multiLevelType w:val="singleLevel"/>
    <w:tmpl w:val="EE501DBA"/>
    <w:lvl w:ilvl="0">
      <w:numFmt w:val="bullet"/>
      <w:lvlText w:val="-"/>
      <w:lvlJc w:val="left"/>
      <w:pPr>
        <w:tabs>
          <w:tab w:val="num" w:pos="360"/>
        </w:tabs>
        <w:ind w:left="360" w:hanging="360"/>
      </w:pPr>
      <w:rPr>
        <w:rFonts w:hint="default"/>
      </w:rPr>
    </w:lvl>
  </w:abstractNum>
  <w:abstractNum w:abstractNumId="1">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3B317966"/>
    <w:multiLevelType w:val="hybridMultilevel"/>
    <w:tmpl w:val="0E149846"/>
    <w:lvl w:ilvl="0" w:tplc="19E0F50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5854D1"/>
    <w:multiLevelType w:val="hybridMultilevel"/>
    <w:tmpl w:val="959E5C60"/>
    <w:lvl w:ilvl="0" w:tplc="5D54E8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89A5304"/>
    <w:multiLevelType w:val="multilevel"/>
    <w:tmpl w:val="4E9A03B4"/>
    <w:lvl w:ilvl="0">
      <w:start w:val="1"/>
      <w:numFmt w:val="decimal"/>
      <w:lvlText w:val="%1."/>
      <w:lvlJc w:val="left"/>
      <w:pPr>
        <w:ind w:left="720" w:hanging="360"/>
      </w:pPr>
      <w:rPr>
        <w:rFonts w:hint="default"/>
      </w:rPr>
    </w:lvl>
    <w:lvl w:ilvl="1">
      <w:start w:val="4"/>
      <w:numFmt w:val="decimal"/>
      <w:isLgl/>
      <w:lvlText w:val="%1.%2."/>
      <w:lvlJc w:val="left"/>
      <w:pPr>
        <w:ind w:left="126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4">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9">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5"/>
  </w:num>
  <w:num w:numId="4">
    <w:abstractNumId w:val="14"/>
  </w:num>
  <w:num w:numId="5">
    <w:abstractNumId w:val="19"/>
  </w:num>
  <w:num w:numId="6">
    <w:abstractNumId w:val="19"/>
  </w:num>
  <w:num w:numId="7">
    <w:abstractNumId w:val="19"/>
  </w:num>
  <w:num w:numId="8">
    <w:abstractNumId w:val="19"/>
    <w:lvlOverride w:ilvl="0">
      <w:startOverride w:val="1"/>
    </w:lvlOverride>
  </w:num>
  <w:num w:numId="9">
    <w:abstractNumId w:val="19"/>
  </w:num>
  <w:num w:numId="10">
    <w:abstractNumId w:val="19"/>
  </w:num>
  <w:num w:numId="11">
    <w:abstractNumId w:val="19"/>
  </w:num>
  <w:num w:numId="12">
    <w:abstractNumId w:val="7"/>
  </w:num>
  <w:num w:numId="13">
    <w:abstractNumId w:val="18"/>
  </w:num>
  <w:num w:numId="14">
    <w:abstractNumId w:val="0"/>
  </w:num>
  <w:num w:numId="15">
    <w:abstractNumId w:val="17"/>
  </w:num>
  <w:num w:numId="16">
    <w:abstractNumId w:val="11"/>
  </w:num>
  <w:num w:numId="17">
    <w:abstractNumId w:val="6"/>
  </w:num>
  <w:num w:numId="18">
    <w:abstractNumId w:val="13"/>
  </w:num>
  <w:num w:numId="19">
    <w:abstractNumId w:val="15"/>
  </w:num>
  <w:num w:numId="20">
    <w:abstractNumId w:val="12"/>
  </w:num>
  <w:num w:numId="21">
    <w:abstractNumId w:val="9"/>
  </w:num>
  <w:num w:numId="22">
    <w:abstractNumId w:val="2"/>
  </w:num>
  <w:num w:numId="23">
    <w:abstractNumId w:val="8"/>
  </w:num>
  <w:num w:numId="24">
    <w:abstractNumId w:val="1"/>
  </w:num>
  <w:num w:numId="2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101E2"/>
    <w:rsid w:val="000107F1"/>
    <w:rsid w:val="00010C20"/>
    <w:rsid w:val="00041249"/>
    <w:rsid w:val="000508C8"/>
    <w:rsid w:val="00054E64"/>
    <w:rsid w:val="00055A38"/>
    <w:rsid w:val="000710BB"/>
    <w:rsid w:val="00087AFC"/>
    <w:rsid w:val="000909B9"/>
    <w:rsid w:val="000947A0"/>
    <w:rsid w:val="000A4E18"/>
    <w:rsid w:val="000C40A0"/>
    <w:rsid w:val="000D1F73"/>
    <w:rsid w:val="000D4B2E"/>
    <w:rsid w:val="000E180B"/>
    <w:rsid w:val="000E1B89"/>
    <w:rsid w:val="000F01A9"/>
    <w:rsid w:val="000F48E3"/>
    <w:rsid w:val="001011C4"/>
    <w:rsid w:val="00113864"/>
    <w:rsid w:val="0014015C"/>
    <w:rsid w:val="001435BE"/>
    <w:rsid w:val="00152692"/>
    <w:rsid w:val="00167D84"/>
    <w:rsid w:val="001943AA"/>
    <w:rsid w:val="001A2E46"/>
    <w:rsid w:val="001B6865"/>
    <w:rsid w:val="001B7E82"/>
    <w:rsid w:val="001D56C1"/>
    <w:rsid w:val="001D5DAC"/>
    <w:rsid w:val="001D7F24"/>
    <w:rsid w:val="001E7220"/>
    <w:rsid w:val="001F1960"/>
    <w:rsid w:val="0022449B"/>
    <w:rsid w:val="00232405"/>
    <w:rsid w:val="0023533A"/>
    <w:rsid w:val="00237D73"/>
    <w:rsid w:val="00243B0B"/>
    <w:rsid w:val="002450F8"/>
    <w:rsid w:val="0024717A"/>
    <w:rsid w:val="00253BCC"/>
    <w:rsid w:val="00255C6F"/>
    <w:rsid w:val="00265260"/>
    <w:rsid w:val="00270675"/>
    <w:rsid w:val="002A524C"/>
    <w:rsid w:val="002A796E"/>
    <w:rsid w:val="002C2D02"/>
    <w:rsid w:val="002D370C"/>
    <w:rsid w:val="002E62E9"/>
    <w:rsid w:val="00306C33"/>
    <w:rsid w:val="00310615"/>
    <w:rsid w:val="00321A57"/>
    <w:rsid w:val="003301B2"/>
    <w:rsid w:val="003C1370"/>
    <w:rsid w:val="003C70D8"/>
    <w:rsid w:val="003D35CF"/>
    <w:rsid w:val="003F0A41"/>
    <w:rsid w:val="00403834"/>
    <w:rsid w:val="004156CC"/>
    <w:rsid w:val="00434EE3"/>
    <w:rsid w:val="00442C00"/>
    <w:rsid w:val="004442EE"/>
    <w:rsid w:val="0046632F"/>
    <w:rsid w:val="004866C6"/>
    <w:rsid w:val="00491B45"/>
    <w:rsid w:val="00494B8C"/>
    <w:rsid w:val="004A1ED8"/>
    <w:rsid w:val="004A6336"/>
    <w:rsid w:val="004C1BA5"/>
    <w:rsid w:val="004C668D"/>
    <w:rsid w:val="004D1575"/>
    <w:rsid w:val="004D532F"/>
    <w:rsid w:val="004E0EDF"/>
    <w:rsid w:val="004F0E2A"/>
    <w:rsid w:val="004F6918"/>
    <w:rsid w:val="005251A5"/>
    <w:rsid w:val="00530BFF"/>
    <w:rsid w:val="0053621F"/>
    <w:rsid w:val="0054050F"/>
    <w:rsid w:val="005413FF"/>
    <w:rsid w:val="00556E26"/>
    <w:rsid w:val="005608F8"/>
    <w:rsid w:val="0056281A"/>
    <w:rsid w:val="00575283"/>
    <w:rsid w:val="0058127D"/>
    <w:rsid w:val="005819B6"/>
    <w:rsid w:val="00592994"/>
    <w:rsid w:val="005B5F8B"/>
    <w:rsid w:val="005C3C2B"/>
    <w:rsid w:val="005D4FB5"/>
    <w:rsid w:val="005D764D"/>
    <w:rsid w:val="005E73F3"/>
    <w:rsid w:val="005F3DDD"/>
    <w:rsid w:val="005F4692"/>
    <w:rsid w:val="00617DF0"/>
    <w:rsid w:val="00617E24"/>
    <w:rsid w:val="00621500"/>
    <w:rsid w:val="00630A1E"/>
    <w:rsid w:val="00633694"/>
    <w:rsid w:val="006339F5"/>
    <w:rsid w:val="00641497"/>
    <w:rsid w:val="006508B6"/>
    <w:rsid w:val="006757B0"/>
    <w:rsid w:val="00677473"/>
    <w:rsid w:val="00690D1C"/>
    <w:rsid w:val="006A59DB"/>
    <w:rsid w:val="006A6D13"/>
    <w:rsid w:val="006D030A"/>
    <w:rsid w:val="006D1BBC"/>
    <w:rsid w:val="006E65B0"/>
    <w:rsid w:val="006F5C29"/>
    <w:rsid w:val="00714AB2"/>
    <w:rsid w:val="00720741"/>
    <w:rsid w:val="007226F1"/>
    <w:rsid w:val="007244E1"/>
    <w:rsid w:val="007350B6"/>
    <w:rsid w:val="00773010"/>
    <w:rsid w:val="0077700A"/>
    <w:rsid w:val="00780DD4"/>
    <w:rsid w:val="00791855"/>
    <w:rsid w:val="0079311E"/>
    <w:rsid w:val="007A4E05"/>
    <w:rsid w:val="007B3BBE"/>
    <w:rsid w:val="007C4D75"/>
    <w:rsid w:val="007E013A"/>
    <w:rsid w:val="007E3190"/>
    <w:rsid w:val="007E7F74"/>
    <w:rsid w:val="007F4967"/>
    <w:rsid w:val="007F7C45"/>
    <w:rsid w:val="008257D2"/>
    <w:rsid w:val="00832CCE"/>
    <w:rsid w:val="00835B4A"/>
    <w:rsid w:val="00880FD0"/>
    <w:rsid w:val="00894491"/>
    <w:rsid w:val="008A03A1"/>
    <w:rsid w:val="008A4024"/>
    <w:rsid w:val="008B16FE"/>
    <w:rsid w:val="008B34BA"/>
    <w:rsid w:val="008C6967"/>
    <w:rsid w:val="008D1B2D"/>
    <w:rsid w:val="008E19B5"/>
    <w:rsid w:val="009252D9"/>
    <w:rsid w:val="00937A6F"/>
    <w:rsid w:val="00941384"/>
    <w:rsid w:val="00962C2E"/>
    <w:rsid w:val="00965B63"/>
    <w:rsid w:val="009B2DDB"/>
    <w:rsid w:val="009B47DC"/>
    <w:rsid w:val="009C59B9"/>
    <w:rsid w:val="009E040C"/>
    <w:rsid w:val="009F2AEC"/>
    <w:rsid w:val="009F69B9"/>
    <w:rsid w:val="009F751E"/>
    <w:rsid w:val="00A2464E"/>
    <w:rsid w:val="00A2798C"/>
    <w:rsid w:val="00A87C8C"/>
    <w:rsid w:val="00A90398"/>
    <w:rsid w:val="00A92D1F"/>
    <w:rsid w:val="00AA6B23"/>
    <w:rsid w:val="00AA7623"/>
    <w:rsid w:val="00AB05C9"/>
    <w:rsid w:val="00AD5593"/>
    <w:rsid w:val="00AE03E1"/>
    <w:rsid w:val="00AE41A6"/>
    <w:rsid w:val="00AF0C7B"/>
    <w:rsid w:val="00AF1E37"/>
    <w:rsid w:val="00AF5A9B"/>
    <w:rsid w:val="00AF649B"/>
    <w:rsid w:val="00B20824"/>
    <w:rsid w:val="00B21B3E"/>
    <w:rsid w:val="00B40317"/>
    <w:rsid w:val="00B47838"/>
    <w:rsid w:val="00B7564E"/>
    <w:rsid w:val="00B77690"/>
    <w:rsid w:val="00B91B46"/>
    <w:rsid w:val="00BA590A"/>
    <w:rsid w:val="00BF3236"/>
    <w:rsid w:val="00C06063"/>
    <w:rsid w:val="00C147E0"/>
    <w:rsid w:val="00C16046"/>
    <w:rsid w:val="00C2177C"/>
    <w:rsid w:val="00C301EF"/>
    <w:rsid w:val="00C32BA6"/>
    <w:rsid w:val="00C42A21"/>
    <w:rsid w:val="00C5240E"/>
    <w:rsid w:val="00C54E35"/>
    <w:rsid w:val="00C55C12"/>
    <w:rsid w:val="00C63FB2"/>
    <w:rsid w:val="00D05879"/>
    <w:rsid w:val="00D16962"/>
    <w:rsid w:val="00D2172D"/>
    <w:rsid w:val="00D2553F"/>
    <w:rsid w:val="00D525C0"/>
    <w:rsid w:val="00D62120"/>
    <w:rsid w:val="00D82DA7"/>
    <w:rsid w:val="00D87AA8"/>
    <w:rsid w:val="00D92509"/>
    <w:rsid w:val="00DA0556"/>
    <w:rsid w:val="00DB7E49"/>
    <w:rsid w:val="00DE4BFE"/>
    <w:rsid w:val="00E0088D"/>
    <w:rsid w:val="00E06AC5"/>
    <w:rsid w:val="00E14962"/>
    <w:rsid w:val="00E17713"/>
    <w:rsid w:val="00E21392"/>
    <w:rsid w:val="00E33512"/>
    <w:rsid w:val="00E67816"/>
    <w:rsid w:val="00E703DF"/>
    <w:rsid w:val="00EA0EB9"/>
    <w:rsid w:val="00EB4F56"/>
    <w:rsid w:val="00EE3B66"/>
    <w:rsid w:val="00EE6BD6"/>
    <w:rsid w:val="00F006E2"/>
    <w:rsid w:val="00F01EF5"/>
    <w:rsid w:val="00F066F9"/>
    <w:rsid w:val="00F162DC"/>
    <w:rsid w:val="00F25DB2"/>
    <w:rsid w:val="00F51B26"/>
    <w:rsid w:val="00F62D77"/>
    <w:rsid w:val="00F677B9"/>
    <w:rsid w:val="00F72878"/>
    <w:rsid w:val="00F77E2B"/>
    <w:rsid w:val="00F95D78"/>
    <w:rsid w:val="00FC44AF"/>
    <w:rsid w:val="00FD06CA"/>
    <w:rsid w:val="00FE5029"/>
    <w:rsid w:val="00FE5806"/>
    <w:rsid w:val="00FF1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uiPriority w:val="9"/>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104745">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923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cord.gg/VBpVAYn7%20&#1082;&#1072;&#1085;&#1072;&#1083;%20&#1054;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7B090B2C-95A2-4747-A983-370F0681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3958</Words>
  <Characters>22562</Characters>
  <Application>Microsoft Office Word</Application>
  <DocSecurity>0</DocSecurity>
  <Lines>188</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2</cp:revision>
  <cp:lastPrinted>2020-09-07T13:50:00Z</cp:lastPrinted>
  <dcterms:created xsi:type="dcterms:W3CDTF">2022-01-26T20:22:00Z</dcterms:created>
  <dcterms:modified xsi:type="dcterms:W3CDTF">2022-01-26T20:22:00Z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